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59D2" w14:textId="77777777" w:rsidR="000501D8" w:rsidRDefault="00D420AD" w:rsidP="00D420AD">
      <w:pPr>
        <w:spacing w:before="240" w:line="240" w:lineRule="auto"/>
        <w:contextualSpacing/>
        <w:jc w:val="center"/>
        <w:rPr>
          <w:rFonts w:ascii="Times New Roman" w:hAnsi="Times New Roman" w:cs="Times New Roman"/>
          <w:sz w:val="24"/>
          <w:szCs w:val="24"/>
        </w:rPr>
      </w:pPr>
      <w:r>
        <w:rPr>
          <w:rFonts w:ascii="Times New Roman" w:hAnsi="Times New Roman" w:cs="Times New Roman"/>
          <w:b/>
          <w:sz w:val="24"/>
          <w:szCs w:val="24"/>
          <w:u w:val="single"/>
        </w:rPr>
        <w:t>MEMORANDUM OF AGREEMENT BETWEEN THE BOARD OF TRUSTEES OF BROOKDALE COMMUNITY COLLEGE AND THE BROOKDALE COMMUNITY COLLEGE CHAPTER OF THE UNITED ADJUNCT FACULTY, LOCAL 2222, AMERICAN FEDERATION OF TEACHERS, AFL-CIO</w:t>
      </w:r>
    </w:p>
    <w:p w14:paraId="399A7EE4" w14:textId="22803EF3" w:rsidR="00D420AD" w:rsidRDefault="00D420AD" w:rsidP="00D420AD">
      <w:pPr>
        <w:spacing w:before="240" w:line="240" w:lineRule="auto"/>
        <w:contextualSpacing/>
        <w:jc w:val="center"/>
        <w:rPr>
          <w:rFonts w:ascii="Times New Roman" w:hAnsi="Times New Roman" w:cs="Times New Roman"/>
          <w:sz w:val="24"/>
          <w:szCs w:val="24"/>
        </w:rPr>
      </w:pPr>
    </w:p>
    <w:p w14:paraId="2CFBC360" w14:textId="74CBDD7D" w:rsidR="003B462B" w:rsidRDefault="003B462B" w:rsidP="00D47079">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Negotiations Teams recommend the following terms to their respective membership, subject to ratification:</w:t>
      </w:r>
    </w:p>
    <w:p w14:paraId="7702D41B" w14:textId="77777777" w:rsidR="00D420AD" w:rsidRDefault="00D420AD" w:rsidP="00D420AD">
      <w:pPr>
        <w:spacing w:before="240" w:line="240" w:lineRule="auto"/>
        <w:contextualSpacing/>
        <w:rPr>
          <w:rFonts w:ascii="Times New Roman" w:hAnsi="Times New Roman" w:cs="Times New Roman"/>
          <w:sz w:val="24"/>
          <w:szCs w:val="24"/>
        </w:rPr>
      </w:pPr>
    </w:p>
    <w:p w14:paraId="4290037F" w14:textId="77777777" w:rsidR="00D420AD" w:rsidRDefault="00D420AD"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PREAMBLE:</w:t>
      </w:r>
    </w:p>
    <w:p w14:paraId="29E30A5C" w14:textId="77777777" w:rsidR="00D420AD" w:rsidRDefault="00D420AD" w:rsidP="00D420AD">
      <w:pPr>
        <w:spacing w:before="240" w:line="240" w:lineRule="auto"/>
        <w:contextualSpacing/>
        <w:rPr>
          <w:rFonts w:ascii="Times New Roman" w:hAnsi="Times New Roman" w:cs="Times New Roman"/>
          <w:sz w:val="24"/>
          <w:szCs w:val="24"/>
        </w:rPr>
      </w:pPr>
    </w:p>
    <w:p w14:paraId="0611427E" w14:textId="22621255" w:rsidR="00D420AD" w:rsidRDefault="00D420AD"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D420AD">
        <w:rPr>
          <w:rFonts w:ascii="Times New Roman" w:hAnsi="Times New Roman" w:cs="Times New Roman"/>
          <w:sz w:val="24"/>
          <w:szCs w:val="24"/>
        </w:rPr>
        <w:t>This Agreement effective the 1st day of July</w:t>
      </w:r>
      <w:r>
        <w:rPr>
          <w:rFonts w:ascii="Times New Roman" w:hAnsi="Times New Roman" w:cs="Times New Roman"/>
          <w:sz w:val="24"/>
          <w:szCs w:val="24"/>
        </w:rPr>
        <w:t xml:space="preserve"> 1</w:t>
      </w:r>
      <w:r w:rsidRPr="00D420AD">
        <w:rPr>
          <w:rFonts w:ascii="Times New Roman" w:hAnsi="Times New Roman" w:cs="Times New Roman"/>
          <w:sz w:val="24"/>
          <w:szCs w:val="24"/>
        </w:rPr>
        <w:t xml:space="preserve">, </w:t>
      </w:r>
      <w:r w:rsidR="00431B7E">
        <w:rPr>
          <w:rFonts w:ascii="Times New Roman" w:hAnsi="Times New Roman" w:cs="Times New Roman"/>
          <w:b/>
          <w:bCs/>
          <w:sz w:val="24"/>
          <w:szCs w:val="24"/>
        </w:rPr>
        <w:t>2019</w:t>
      </w:r>
      <w:r w:rsidR="00431B7E" w:rsidRPr="00D420AD">
        <w:rPr>
          <w:rFonts w:ascii="Times New Roman" w:hAnsi="Times New Roman" w:cs="Times New Roman"/>
          <w:b/>
          <w:bCs/>
          <w:sz w:val="24"/>
          <w:szCs w:val="24"/>
        </w:rPr>
        <w:t xml:space="preserve"> </w:t>
      </w:r>
      <w:r w:rsidRPr="00D420AD">
        <w:rPr>
          <w:rFonts w:ascii="Times New Roman" w:hAnsi="Times New Roman" w:cs="Times New Roman"/>
          <w:sz w:val="24"/>
          <w:szCs w:val="24"/>
        </w:rPr>
        <w:t>is made by and between the Board of Trustees of Brookdale Community College, Lincroft, New Jersey, hereina</w:t>
      </w:r>
      <w:r w:rsidR="00752D32">
        <w:rPr>
          <w:rFonts w:ascii="Times New Roman" w:hAnsi="Times New Roman" w:cs="Times New Roman"/>
          <w:sz w:val="24"/>
          <w:szCs w:val="24"/>
        </w:rPr>
        <w:t>fter referred to as the "College”</w:t>
      </w:r>
      <w:r w:rsidRPr="00D420AD">
        <w:rPr>
          <w:rFonts w:ascii="Times New Roman" w:hAnsi="Times New Roman" w:cs="Times New Roman"/>
          <w:sz w:val="24"/>
          <w:szCs w:val="24"/>
        </w:rPr>
        <w:t xml:space="preserve"> and the Brookdale Commu</w:t>
      </w:r>
      <w:r>
        <w:rPr>
          <w:rFonts w:ascii="Times New Roman" w:hAnsi="Times New Roman" w:cs="Times New Roman"/>
          <w:sz w:val="24"/>
          <w:szCs w:val="24"/>
        </w:rPr>
        <w:t>nity College Chapter of the United Adjunct Faculty</w:t>
      </w:r>
      <w:r w:rsidR="00B25DE5">
        <w:rPr>
          <w:rFonts w:ascii="Times New Roman" w:hAnsi="Times New Roman" w:cs="Times New Roman"/>
          <w:sz w:val="24"/>
          <w:szCs w:val="24"/>
        </w:rPr>
        <w:t xml:space="preserve"> of New Jersey</w:t>
      </w:r>
      <w:r>
        <w:rPr>
          <w:rFonts w:ascii="Times New Roman" w:hAnsi="Times New Roman" w:cs="Times New Roman"/>
          <w:sz w:val="24"/>
          <w:szCs w:val="24"/>
        </w:rPr>
        <w:t>, Local 2222, American Federation of Teachers, AFL-CIO</w:t>
      </w:r>
      <w:r w:rsidRPr="00D420AD">
        <w:rPr>
          <w:rFonts w:ascii="Times New Roman" w:hAnsi="Times New Roman" w:cs="Times New Roman"/>
          <w:sz w:val="24"/>
          <w:szCs w:val="24"/>
        </w:rPr>
        <w:t>, her</w:t>
      </w:r>
      <w:r>
        <w:rPr>
          <w:rFonts w:ascii="Times New Roman" w:hAnsi="Times New Roman" w:cs="Times New Roman"/>
          <w:sz w:val="24"/>
          <w:szCs w:val="24"/>
        </w:rPr>
        <w:t>einafter called the "the Union</w:t>
      </w:r>
      <w:r w:rsidRPr="00D420AD">
        <w:rPr>
          <w:rFonts w:ascii="Times New Roman" w:hAnsi="Times New Roman" w:cs="Times New Roman"/>
          <w:sz w:val="24"/>
          <w:szCs w:val="24"/>
        </w:rPr>
        <w:t>."</w:t>
      </w:r>
    </w:p>
    <w:p w14:paraId="5F3091CC" w14:textId="77777777" w:rsidR="00D420AD" w:rsidRDefault="00D420AD" w:rsidP="00D420AD">
      <w:pPr>
        <w:spacing w:before="240" w:line="240" w:lineRule="auto"/>
        <w:contextualSpacing/>
        <w:rPr>
          <w:rFonts w:ascii="Times New Roman" w:hAnsi="Times New Roman" w:cs="Times New Roman"/>
          <w:sz w:val="24"/>
          <w:szCs w:val="24"/>
        </w:rPr>
      </w:pPr>
    </w:p>
    <w:p w14:paraId="65561786" w14:textId="77777777" w:rsidR="00D420AD" w:rsidRDefault="00D420AD" w:rsidP="00D420AD">
      <w:pPr>
        <w:spacing w:before="240"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Article1 – Recognition</w:t>
      </w:r>
    </w:p>
    <w:p w14:paraId="32D15668" w14:textId="77777777" w:rsidR="00D420AD" w:rsidRDefault="00D420AD" w:rsidP="00D420AD">
      <w:pPr>
        <w:spacing w:before="240" w:line="240" w:lineRule="auto"/>
        <w:contextualSpacing/>
        <w:rPr>
          <w:rFonts w:ascii="Times New Roman" w:hAnsi="Times New Roman" w:cs="Times New Roman"/>
          <w:sz w:val="24"/>
          <w:szCs w:val="24"/>
        </w:rPr>
      </w:pPr>
    </w:p>
    <w:p w14:paraId="23ECAEBF" w14:textId="120DDB05" w:rsidR="00D420AD" w:rsidRDefault="00D420AD"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Included in the </w:t>
      </w:r>
      <w:r w:rsidR="007310C6">
        <w:rPr>
          <w:rFonts w:ascii="Times New Roman" w:hAnsi="Times New Roman" w:cs="Times New Roman"/>
          <w:sz w:val="24"/>
          <w:szCs w:val="24"/>
        </w:rPr>
        <w:t xml:space="preserve">bargaining unit </w:t>
      </w:r>
      <w:r>
        <w:rPr>
          <w:rFonts w:ascii="Times New Roman" w:hAnsi="Times New Roman" w:cs="Times New Roman"/>
          <w:sz w:val="24"/>
          <w:szCs w:val="24"/>
        </w:rPr>
        <w:t>are all adjunct faculty members</w:t>
      </w:r>
      <w:r w:rsidR="00752D32">
        <w:rPr>
          <w:rFonts w:ascii="Times New Roman" w:hAnsi="Times New Roman" w:cs="Times New Roman"/>
          <w:sz w:val="24"/>
          <w:szCs w:val="24"/>
        </w:rPr>
        <w:t xml:space="preserve"> who have accepted teaching assignments for credit courses at Brookdale Community College.</w:t>
      </w:r>
    </w:p>
    <w:p w14:paraId="49F89C7E" w14:textId="77777777" w:rsidR="00752D32" w:rsidRDefault="00752D32" w:rsidP="00D420AD">
      <w:pPr>
        <w:spacing w:before="240" w:line="240" w:lineRule="auto"/>
        <w:contextualSpacing/>
        <w:rPr>
          <w:rFonts w:ascii="Times New Roman" w:hAnsi="Times New Roman" w:cs="Times New Roman"/>
          <w:sz w:val="24"/>
          <w:szCs w:val="24"/>
        </w:rPr>
      </w:pPr>
    </w:p>
    <w:p w14:paraId="61987612" w14:textId="3E851BEA" w:rsidR="00752D32" w:rsidRDefault="00752D32"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Excluded from the </w:t>
      </w:r>
      <w:r w:rsidR="007310C6">
        <w:rPr>
          <w:rFonts w:ascii="Times New Roman" w:hAnsi="Times New Roman" w:cs="Times New Roman"/>
          <w:sz w:val="24"/>
          <w:szCs w:val="24"/>
        </w:rPr>
        <w:t xml:space="preserve">bargaining </w:t>
      </w:r>
      <w:r>
        <w:rPr>
          <w:rFonts w:ascii="Times New Roman" w:hAnsi="Times New Roman" w:cs="Times New Roman"/>
          <w:sz w:val="24"/>
          <w:szCs w:val="24"/>
        </w:rPr>
        <w:t>unit are all managerial</w:t>
      </w:r>
      <w:r w:rsidR="007310C6">
        <w:rPr>
          <w:rFonts w:ascii="Times New Roman" w:hAnsi="Times New Roman" w:cs="Times New Roman"/>
          <w:sz w:val="24"/>
          <w:szCs w:val="24"/>
        </w:rPr>
        <w:t xml:space="preserve"> executives</w:t>
      </w:r>
      <w:r>
        <w:rPr>
          <w:rFonts w:ascii="Times New Roman" w:hAnsi="Times New Roman" w:cs="Times New Roman"/>
          <w:sz w:val="24"/>
          <w:szCs w:val="24"/>
        </w:rPr>
        <w:t>, confidential employees and supervisors within the meaning of the New Jersey Public Employment Relations Act (“the Act”), all non-exempt full time and/or part-time employees, police employees, casual employees, all adjunct faculty who are employed in another capacity by the College, employees represented in other negotiations unit(s), full-time faculty, instructional assistants, non-credit instructors, all administrative personnel, hourly adjunct faculty, and all other full and/or part-time employees of Brookdale Community College.</w:t>
      </w:r>
    </w:p>
    <w:p w14:paraId="30F68AC0" w14:textId="77777777" w:rsidR="00915B74" w:rsidRDefault="00915B74" w:rsidP="00D420AD">
      <w:pPr>
        <w:spacing w:before="240" w:line="240" w:lineRule="auto"/>
        <w:contextualSpacing/>
        <w:rPr>
          <w:rFonts w:ascii="Times New Roman" w:hAnsi="Times New Roman" w:cs="Times New Roman"/>
          <w:sz w:val="24"/>
          <w:szCs w:val="24"/>
        </w:rPr>
      </w:pPr>
    </w:p>
    <w:p w14:paraId="7D35A50A" w14:textId="147847EE" w:rsidR="00915B74" w:rsidRDefault="00915B74" w:rsidP="00915B74">
      <w:pPr>
        <w:spacing w:before="24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Article 2 – Dues Deduction</w:t>
      </w:r>
    </w:p>
    <w:p w14:paraId="656C288F" w14:textId="015CF183" w:rsidR="00D47079" w:rsidRDefault="00D47079" w:rsidP="00915B74">
      <w:pPr>
        <w:spacing w:before="240" w:line="240" w:lineRule="auto"/>
        <w:contextualSpacing/>
        <w:rPr>
          <w:rFonts w:ascii="Times New Roman" w:hAnsi="Times New Roman" w:cs="Times New Roman"/>
          <w:b/>
          <w:sz w:val="24"/>
          <w:szCs w:val="24"/>
          <w:u w:val="single"/>
        </w:rPr>
      </w:pPr>
    </w:p>
    <w:p w14:paraId="2B089876" w14:textId="77777777" w:rsidR="00D47079" w:rsidRPr="00D47079" w:rsidRDefault="00D47079" w:rsidP="00D47079">
      <w:pPr>
        <w:pStyle w:val="ListParagraph"/>
        <w:numPr>
          <w:ilvl w:val="0"/>
          <w:numId w:val="27"/>
        </w:numPr>
        <w:spacing w:after="0" w:line="240" w:lineRule="auto"/>
        <w:contextualSpacing w:val="0"/>
        <w:rPr>
          <w:rFonts w:ascii="Times New Roman" w:eastAsia="Times New Roman" w:hAnsi="Times New Roman" w:cs="Times New Roman"/>
          <w:sz w:val="24"/>
          <w:szCs w:val="24"/>
        </w:rPr>
      </w:pPr>
      <w:r w:rsidRPr="00D47079">
        <w:rPr>
          <w:rFonts w:ascii="Times New Roman" w:eastAsia="Times New Roman" w:hAnsi="Times New Roman" w:cs="Times New Roman"/>
          <w:sz w:val="24"/>
          <w:szCs w:val="24"/>
        </w:rPr>
        <w:t>The College shall deduct dues from the salary of each full member of the Chapter who has voluntarily authorized the College to deduct.   Authorization shall be written and shall continue in force in accordance with the law.  The Chapter will provide the initial membership/dues deduction authorization form(s) and deliver the signed forms to the Payroll Manager.  The Chapter will provide any notice of withdrawal to the Payroll Manager.</w:t>
      </w:r>
    </w:p>
    <w:p w14:paraId="0236AD2E" w14:textId="294AFD5B" w:rsidR="00D47079" w:rsidRPr="00D47079" w:rsidRDefault="00D47079" w:rsidP="00D47079">
      <w:pPr>
        <w:pStyle w:val="ListParagraph"/>
        <w:numPr>
          <w:ilvl w:val="0"/>
          <w:numId w:val="27"/>
        </w:numPr>
        <w:spacing w:after="0" w:line="240" w:lineRule="auto"/>
        <w:contextualSpacing w:val="0"/>
        <w:rPr>
          <w:rFonts w:ascii="Times New Roman" w:eastAsia="Times New Roman" w:hAnsi="Times New Roman" w:cs="Times New Roman"/>
          <w:sz w:val="24"/>
          <w:szCs w:val="24"/>
        </w:rPr>
      </w:pPr>
      <w:r w:rsidRPr="00D47079">
        <w:rPr>
          <w:rFonts w:ascii="Times New Roman" w:eastAsia="Times New Roman" w:hAnsi="Times New Roman" w:cs="Times New Roman"/>
          <w:sz w:val="24"/>
          <w:szCs w:val="24"/>
        </w:rPr>
        <w:t>The Chapter shall provide the Payroll Manager wit</w:t>
      </w:r>
      <w:r>
        <w:rPr>
          <w:rFonts w:ascii="Times New Roman" w:eastAsia="Times New Roman" w:hAnsi="Times New Roman" w:cs="Times New Roman"/>
          <w:sz w:val="24"/>
          <w:szCs w:val="24"/>
        </w:rPr>
        <w:t>h</w:t>
      </w:r>
      <w:r w:rsidRPr="00D47079">
        <w:rPr>
          <w:rFonts w:ascii="Times New Roman" w:eastAsia="Times New Roman" w:hAnsi="Times New Roman" w:cs="Times New Roman"/>
          <w:sz w:val="24"/>
          <w:szCs w:val="24"/>
        </w:rPr>
        <w:t xml:space="preserve"> the rate of membership dues.  If during the life of this Agreement, there is a change in the rate of membership dues, the Chapter shall furnish written notice to the College sixty (60) days prior to the effective date of the change.</w:t>
      </w:r>
    </w:p>
    <w:p w14:paraId="110ECEE5" w14:textId="77777777" w:rsidR="00A26227" w:rsidRDefault="00D47079" w:rsidP="00A26227">
      <w:pPr>
        <w:pStyle w:val="ListParagraph"/>
        <w:numPr>
          <w:ilvl w:val="0"/>
          <w:numId w:val="27"/>
        </w:numPr>
        <w:spacing w:after="0" w:line="240" w:lineRule="auto"/>
        <w:contextualSpacing w:val="0"/>
        <w:rPr>
          <w:rFonts w:ascii="Times New Roman" w:eastAsia="Times New Roman" w:hAnsi="Times New Roman" w:cs="Times New Roman"/>
          <w:sz w:val="24"/>
          <w:szCs w:val="24"/>
        </w:rPr>
      </w:pPr>
      <w:r w:rsidRPr="00D47079">
        <w:rPr>
          <w:rFonts w:ascii="Times New Roman" w:eastAsia="Times New Roman" w:hAnsi="Times New Roman" w:cs="Times New Roman"/>
          <w:sz w:val="24"/>
          <w:szCs w:val="24"/>
        </w:rPr>
        <w:t xml:space="preserve">The dues monies, together with the list of all adjunct faculty from whose salary dues monies have been deducted, shall be transmitted to the Chapter Treasurer with ten (10) days of the last payday of the month in which adjunct faculty are paid.  </w:t>
      </w:r>
    </w:p>
    <w:p w14:paraId="6E3BF5D8" w14:textId="77777777" w:rsidR="00A26227" w:rsidRDefault="00A26227" w:rsidP="00A26227">
      <w:pPr>
        <w:pStyle w:val="ListParagraph"/>
        <w:spacing w:after="0" w:line="240" w:lineRule="auto"/>
        <w:contextualSpacing w:val="0"/>
        <w:rPr>
          <w:rFonts w:ascii="Times New Roman" w:eastAsia="Times New Roman" w:hAnsi="Times New Roman" w:cs="Times New Roman"/>
          <w:sz w:val="24"/>
          <w:szCs w:val="24"/>
        </w:rPr>
      </w:pPr>
    </w:p>
    <w:p w14:paraId="461B074B" w14:textId="17DC01C1" w:rsidR="00752D32" w:rsidRPr="00A26227" w:rsidRDefault="00915B74" w:rsidP="00A26227">
      <w:pPr>
        <w:spacing w:after="0" w:line="240" w:lineRule="auto"/>
        <w:ind w:left="360"/>
        <w:rPr>
          <w:rFonts w:ascii="Times New Roman" w:eastAsia="Times New Roman" w:hAnsi="Times New Roman" w:cs="Times New Roman"/>
          <w:sz w:val="24"/>
          <w:szCs w:val="24"/>
        </w:rPr>
      </w:pPr>
      <w:r w:rsidRPr="00A26227">
        <w:rPr>
          <w:rFonts w:ascii="Times New Roman" w:hAnsi="Times New Roman" w:cs="Times New Roman"/>
          <w:b/>
          <w:sz w:val="24"/>
          <w:szCs w:val="24"/>
          <w:u w:val="single"/>
        </w:rPr>
        <w:lastRenderedPageBreak/>
        <w:t>Article 3</w:t>
      </w:r>
      <w:r w:rsidR="00752D32" w:rsidRPr="00A26227">
        <w:rPr>
          <w:rFonts w:ascii="Times New Roman" w:hAnsi="Times New Roman" w:cs="Times New Roman"/>
          <w:b/>
          <w:sz w:val="24"/>
          <w:szCs w:val="24"/>
          <w:u w:val="single"/>
        </w:rPr>
        <w:t xml:space="preserve"> – Definitions</w:t>
      </w:r>
    </w:p>
    <w:p w14:paraId="15F3A802" w14:textId="77777777" w:rsidR="00752D32" w:rsidRDefault="00752D32" w:rsidP="00D420AD">
      <w:pPr>
        <w:spacing w:before="240" w:line="240" w:lineRule="auto"/>
        <w:contextualSpacing/>
        <w:rPr>
          <w:rFonts w:ascii="Times New Roman" w:hAnsi="Times New Roman" w:cs="Times New Roman"/>
          <w:sz w:val="24"/>
          <w:szCs w:val="24"/>
        </w:rPr>
      </w:pPr>
    </w:p>
    <w:p w14:paraId="3F810D73" w14:textId="77777777" w:rsidR="00752D32" w:rsidRDefault="00752D32"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  </w:t>
      </w:r>
      <w:r w:rsidR="00915B74">
        <w:rPr>
          <w:rFonts w:ascii="Times New Roman" w:hAnsi="Times New Roman" w:cs="Times New Roman"/>
          <w:sz w:val="24"/>
          <w:szCs w:val="24"/>
        </w:rPr>
        <w:tab/>
      </w:r>
      <w:r>
        <w:rPr>
          <w:rFonts w:ascii="Times New Roman" w:hAnsi="Times New Roman" w:cs="Times New Roman"/>
          <w:sz w:val="24"/>
          <w:szCs w:val="24"/>
        </w:rPr>
        <w:t>“College” as used in this Agreement shall refer to Brookdale Community College.</w:t>
      </w:r>
    </w:p>
    <w:p w14:paraId="54EDBB82" w14:textId="77777777" w:rsidR="00752D32" w:rsidRDefault="00752D32" w:rsidP="00D420AD">
      <w:pPr>
        <w:spacing w:before="240" w:line="240" w:lineRule="auto"/>
        <w:contextualSpacing/>
        <w:rPr>
          <w:rFonts w:ascii="Times New Roman" w:hAnsi="Times New Roman" w:cs="Times New Roman"/>
          <w:sz w:val="24"/>
          <w:szCs w:val="24"/>
        </w:rPr>
      </w:pPr>
    </w:p>
    <w:p w14:paraId="3F3F560C" w14:textId="77777777" w:rsidR="00752D32" w:rsidRDefault="00915B74"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752D32">
        <w:rPr>
          <w:rFonts w:ascii="Times New Roman" w:hAnsi="Times New Roman" w:cs="Times New Roman"/>
          <w:sz w:val="24"/>
          <w:szCs w:val="24"/>
        </w:rPr>
        <w:t>“Board” as used in this Agreement shall refer to the Board of Trustees of Brookdale Community College.</w:t>
      </w:r>
    </w:p>
    <w:p w14:paraId="7BD4F2CE" w14:textId="77777777" w:rsidR="00B25DE5" w:rsidRDefault="00B25DE5" w:rsidP="00D420AD">
      <w:pPr>
        <w:spacing w:before="240" w:line="240" w:lineRule="auto"/>
        <w:contextualSpacing/>
        <w:rPr>
          <w:rFonts w:ascii="Times New Roman" w:hAnsi="Times New Roman" w:cs="Times New Roman"/>
          <w:sz w:val="24"/>
          <w:szCs w:val="24"/>
        </w:rPr>
      </w:pPr>
    </w:p>
    <w:p w14:paraId="3373D0FB" w14:textId="69B53EC6" w:rsidR="00B25DE5" w:rsidRDefault="00B25DE5"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C.  </w:t>
      </w:r>
      <w:r w:rsidR="00915B74">
        <w:rPr>
          <w:rFonts w:ascii="Times New Roman" w:hAnsi="Times New Roman" w:cs="Times New Roman"/>
          <w:sz w:val="24"/>
          <w:szCs w:val="24"/>
        </w:rPr>
        <w:tab/>
      </w:r>
      <w:r>
        <w:rPr>
          <w:rFonts w:ascii="Times New Roman" w:hAnsi="Times New Roman" w:cs="Times New Roman"/>
          <w:sz w:val="24"/>
          <w:szCs w:val="24"/>
        </w:rPr>
        <w:t xml:space="preserve">“Chapter” as used in this Agreement shall refer to the </w:t>
      </w:r>
      <w:r w:rsidR="007310C6">
        <w:rPr>
          <w:rFonts w:ascii="Times New Roman" w:hAnsi="Times New Roman" w:cs="Times New Roman"/>
          <w:sz w:val="24"/>
          <w:szCs w:val="24"/>
        </w:rPr>
        <w:t xml:space="preserve">Brookdale Community College Chapter of the </w:t>
      </w:r>
      <w:r>
        <w:rPr>
          <w:rFonts w:ascii="Times New Roman" w:hAnsi="Times New Roman" w:cs="Times New Roman"/>
          <w:sz w:val="24"/>
          <w:szCs w:val="24"/>
        </w:rPr>
        <w:t>United Adjunct Faculty of New Jersey, Local 2222, American Federation of Teachers</w:t>
      </w:r>
      <w:r w:rsidR="007310C6">
        <w:rPr>
          <w:rFonts w:ascii="Times New Roman" w:hAnsi="Times New Roman" w:cs="Times New Roman"/>
          <w:sz w:val="24"/>
          <w:szCs w:val="24"/>
        </w:rPr>
        <w:t xml:space="preserve"> (AFT), AFT-NJ</w:t>
      </w:r>
      <w:r>
        <w:rPr>
          <w:rFonts w:ascii="Times New Roman" w:hAnsi="Times New Roman" w:cs="Times New Roman"/>
          <w:sz w:val="24"/>
          <w:szCs w:val="24"/>
        </w:rPr>
        <w:t>, AFL-CIO.</w:t>
      </w:r>
    </w:p>
    <w:p w14:paraId="7D2508AB" w14:textId="77777777" w:rsidR="00B25DE5" w:rsidRDefault="00B25DE5" w:rsidP="00D420AD">
      <w:pPr>
        <w:spacing w:before="240" w:line="240" w:lineRule="auto"/>
        <w:contextualSpacing/>
        <w:rPr>
          <w:rFonts w:ascii="Times New Roman" w:hAnsi="Times New Roman" w:cs="Times New Roman"/>
          <w:sz w:val="24"/>
          <w:szCs w:val="24"/>
        </w:rPr>
      </w:pPr>
    </w:p>
    <w:p w14:paraId="10CA8002" w14:textId="0F5D76F1" w:rsidR="00B25DE5" w:rsidRDefault="00915B74"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00B25DE5">
        <w:rPr>
          <w:rFonts w:ascii="Times New Roman" w:hAnsi="Times New Roman" w:cs="Times New Roman"/>
          <w:sz w:val="24"/>
          <w:szCs w:val="24"/>
        </w:rPr>
        <w:t>“</w:t>
      </w:r>
      <w:r w:rsidR="001A6C9C">
        <w:rPr>
          <w:rFonts w:ascii="Times New Roman" w:hAnsi="Times New Roman" w:cs="Times New Roman"/>
          <w:sz w:val="24"/>
          <w:szCs w:val="24"/>
        </w:rPr>
        <w:t xml:space="preserve">Bargaining </w:t>
      </w:r>
      <w:r w:rsidR="00B25DE5">
        <w:rPr>
          <w:rFonts w:ascii="Times New Roman" w:hAnsi="Times New Roman" w:cs="Times New Roman"/>
          <w:sz w:val="24"/>
          <w:szCs w:val="24"/>
        </w:rPr>
        <w:t xml:space="preserve">Unit” as used in this Agreement shall refer to </w:t>
      </w:r>
      <w:r w:rsidR="001A6C9C">
        <w:rPr>
          <w:rFonts w:ascii="Times New Roman" w:hAnsi="Times New Roman" w:cs="Times New Roman"/>
          <w:sz w:val="24"/>
          <w:szCs w:val="24"/>
        </w:rPr>
        <w:t>all</w:t>
      </w:r>
      <w:r w:rsidR="00B25DE5">
        <w:rPr>
          <w:rFonts w:ascii="Times New Roman" w:hAnsi="Times New Roman" w:cs="Times New Roman"/>
          <w:sz w:val="24"/>
          <w:szCs w:val="24"/>
        </w:rPr>
        <w:t xml:space="preserve"> adjunct teaching faculty employees represented by the Chapter as defined in Article 1, Recognition.</w:t>
      </w:r>
    </w:p>
    <w:p w14:paraId="439D982E" w14:textId="77777777" w:rsidR="00B25DE5" w:rsidRDefault="00B25DE5" w:rsidP="00D420AD">
      <w:pPr>
        <w:spacing w:before="240" w:line="240" w:lineRule="auto"/>
        <w:contextualSpacing/>
        <w:rPr>
          <w:rFonts w:ascii="Times New Roman" w:hAnsi="Times New Roman" w:cs="Times New Roman"/>
          <w:sz w:val="24"/>
          <w:szCs w:val="24"/>
        </w:rPr>
      </w:pPr>
    </w:p>
    <w:p w14:paraId="0FE3F32E" w14:textId="4436B9D2" w:rsidR="00B25DE5" w:rsidRDefault="00915B74"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r>
      <w:r w:rsidR="00B25DE5">
        <w:rPr>
          <w:rFonts w:ascii="Times New Roman" w:hAnsi="Times New Roman" w:cs="Times New Roman"/>
          <w:sz w:val="24"/>
          <w:szCs w:val="24"/>
        </w:rPr>
        <w:t>“</w:t>
      </w:r>
      <w:r w:rsidR="001A6C9C">
        <w:rPr>
          <w:rFonts w:ascii="Times New Roman" w:hAnsi="Times New Roman" w:cs="Times New Roman"/>
          <w:sz w:val="24"/>
          <w:szCs w:val="24"/>
        </w:rPr>
        <w:t xml:space="preserve">Bargaining </w:t>
      </w:r>
      <w:r w:rsidR="00B25DE5">
        <w:rPr>
          <w:rFonts w:ascii="Times New Roman" w:hAnsi="Times New Roman" w:cs="Times New Roman"/>
          <w:sz w:val="24"/>
          <w:szCs w:val="24"/>
        </w:rPr>
        <w:t xml:space="preserve">Unit Members” as used in this Agreement shall refer to each adjunct faculty employee who is eligible for membership in this </w:t>
      </w:r>
      <w:r w:rsidR="00224152">
        <w:rPr>
          <w:rFonts w:ascii="Times New Roman" w:hAnsi="Times New Roman" w:cs="Times New Roman"/>
          <w:sz w:val="24"/>
          <w:szCs w:val="24"/>
        </w:rPr>
        <w:t xml:space="preserve">Bargaining </w:t>
      </w:r>
      <w:r w:rsidR="00B25DE5">
        <w:rPr>
          <w:rFonts w:ascii="Times New Roman" w:hAnsi="Times New Roman" w:cs="Times New Roman"/>
          <w:sz w:val="24"/>
          <w:szCs w:val="24"/>
        </w:rPr>
        <w:t>Unit as defined in Article 1, Recognition.</w:t>
      </w:r>
    </w:p>
    <w:p w14:paraId="36F4F6B7" w14:textId="77777777" w:rsidR="00B25DE5" w:rsidRDefault="00B25DE5" w:rsidP="00D420AD">
      <w:pPr>
        <w:spacing w:before="240" w:line="240" w:lineRule="auto"/>
        <w:contextualSpacing/>
        <w:rPr>
          <w:rFonts w:ascii="Times New Roman" w:hAnsi="Times New Roman" w:cs="Times New Roman"/>
          <w:sz w:val="24"/>
          <w:szCs w:val="24"/>
        </w:rPr>
      </w:pPr>
    </w:p>
    <w:p w14:paraId="6EA99D80" w14:textId="77777777" w:rsidR="00B25DE5" w:rsidRDefault="00915B74"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F. </w:t>
      </w:r>
      <w:r>
        <w:rPr>
          <w:rFonts w:ascii="Times New Roman" w:hAnsi="Times New Roman" w:cs="Times New Roman"/>
          <w:sz w:val="24"/>
          <w:szCs w:val="24"/>
        </w:rPr>
        <w:tab/>
      </w:r>
      <w:r w:rsidR="00B25DE5">
        <w:rPr>
          <w:rFonts w:ascii="Times New Roman" w:hAnsi="Times New Roman" w:cs="Times New Roman"/>
          <w:sz w:val="24"/>
          <w:szCs w:val="24"/>
        </w:rPr>
        <w:t>“Semester as used in this Agreement shall refer to the fifteen week Fall and Spring semesters of the academic year.</w:t>
      </w:r>
    </w:p>
    <w:p w14:paraId="7C0C1B3A" w14:textId="77777777" w:rsidR="00B25DE5" w:rsidRDefault="00B25DE5" w:rsidP="00D420AD">
      <w:pPr>
        <w:spacing w:before="240" w:line="240" w:lineRule="auto"/>
        <w:contextualSpacing/>
        <w:rPr>
          <w:rFonts w:ascii="Times New Roman" w:hAnsi="Times New Roman" w:cs="Times New Roman"/>
          <w:sz w:val="24"/>
          <w:szCs w:val="24"/>
        </w:rPr>
      </w:pPr>
    </w:p>
    <w:p w14:paraId="777D7747" w14:textId="77777777" w:rsidR="00B25DE5" w:rsidRDefault="00915B74"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G. </w:t>
      </w:r>
      <w:r>
        <w:rPr>
          <w:rFonts w:ascii="Times New Roman" w:hAnsi="Times New Roman" w:cs="Times New Roman"/>
          <w:sz w:val="24"/>
          <w:szCs w:val="24"/>
        </w:rPr>
        <w:tab/>
      </w:r>
      <w:r w:rsidR="00B25DE5">
        <w:rPr>
          <w:rFonts w:ascii="Times New Roman" w:hAnsi="Times New Roman" w:cs="Times New Roman"/>
          <w:sz w:val="24"/>
          <w:szCs w:val="24"/>
        </w:rPr>
        <w:t>“Term” as used in this Agreement shall refer to a time period of less than fifteen weeks.</w:t>
      </w:r>
    </w:p>
    <w:p w14:paraId="2355DEB3" w14:textId="77777777" w:rsidR="00B25DE5" w:rsidRDefault="00B25DE5" w:rsidP="00D420AD">
      <w:pPr>
        <w:spacing w:before="240" w:line="240" w:lineRule="auto"/>
        <w:contextualSpacing/>
        <w:rPr>
          <w:rFonts w:ascii="Times New Roman" w:hAnsi="Times New Roman" w:cs="Times New Roman"/>
          <w:sz w:val="24"/>
          <w:szCs w:val="24"/>
        </w:rPr>
      </w:pPr>
    </w:p>
    <w:p w14:paraId="304D2EE7" w14:textId="77777777" w:rsidR="00B25DE5" w:rsidRDefault="00915B74" w:rsidP="00D420AD">
      <w:pPr>
        <w:spacing w:before="240"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Article 4</w:t>
      </w:r>
      <w:r w:rsidR="00B25DE5">
        <w:rPr>
          <w:rFonts w:ascii="Times New Roman" w:hAnsi="Times New Roman" w:cs="Times New Roman"/>
          <w:b/>
          <w:sz w:val="24"/>
          <w:szCs w:val="24"/>
          <w:u w:val="single"/>
        </w:rPr>
        <w:t xml:space="preserve"> – Classroom Observation and Evaluations</w:t>
      </w:r>
    </w:p>
    <w:p w14:paraId="1C0D1E66" w14:textId="77777777" w:rsidR="00B25DE5" w:rsidRDefault="00B25DE5" w:rsidP="00D420AD">
      <w:pPr>
        <w:spacing w:before="240" w:line="240" w:lineRule="auto"/>
        <w:contextualSpacing/>
        <w:rPr>
          <w:rFonts w:ascii="Times New Roman" w:hAnsi="Times New Roman" w:cs="Times New Roman"/>
          <w:sz w:val="24"/>
          <w:szCs w:val="24"/>
        </w:rPr>
      </w:pPr>
    </w:p>
    <w:p w14:paraId="3E53F7A9" w14:textId="77777777" w:rsidR="00B25DE5" w:rsidRPr="00915B74" w:rsidRDefault="00915B74" w:rsidP="00915B74">
      <w:pPr>
        <w:spacing w:before="240" w:line="240" w:lineRule="auto"/>
        <w:rPr>
          <w:rFonts w:ascii="Times New Roman" w:hAnsi="Times New Roman" w:cs="Times New Roman"/>
          <w:sz w:val="24"/>
          <w:szCs w:val="24"/>
        </w:rPr>
      </w:pPr>
      <w:r w:rsidRPr="00915B74">
        <w:rPr>
          <w:rFonts w:ascii="Times New Roman" w:hAnsi="Times New Roman" w:cs="Times New Roman"/>
          <w:sz w:val="24"/>
          <w:szCs w:val="24"/>
        </w:rPr>
        <w:tab/>
        <w:t>A</w:t>
      </w:r>
      <w:r>
        <w:rPr>
          <w:rFonts w:ascii="Times New Roman" w:hAnsi="Times New Roman" w:cs="Times New Roman"/>
          <w:sz w:val="24"/>
          <w:szCs w:val="24"/>
        </w:rPr>
        <w:t>.</w:t>
      </w:r>
      <w:r>
        <w:rPr>
          <w:rFonts w:ascii="Times New Roman" w:hAnsi="Times New Roman" w:cs="Times New Roman"/>
          <w:sz w:val="24"/>
          <w:szCs w:val="24"/>
        </w:rPr>
        <w:tab/>
      </w:r>
      <w:r w:rsidR="00B25DE5" w:rsidRPr="00915B74">
        <w:rPr>
          <w:rFonts w:ascii="Times New Roman" w:hAnsi="Times New Roman" w:cs="Times New Roman"/>
          <w:sz w:val="24"/>
          <w:szCs w:val="24"/>
        </w:rPr>
        <w:t>Notice of intent to observe a class shall be given to adjunct faculty members at least seven calendar days in advance.  The College retains the right to conduct observ</w:t>
      </w:r>
      <w:r w:rsidR="001D4CA4" w:rsidRPr="00915B74">
        <w:rPr>
          <w:rFonts w:ascii="Times New Roman" w:hAnsi="Times New Roman" w:cs="Times New Roman"/>
          <w:sz w:val="24"/>
          <w:szCs w:val="24"/>
        </w:rPr>
        <w:t>ations without notice when it has</w:t>
      </w:r>
      <w:r w:rsidR="00B25DE5" w:rsidRPr="00915B74">
        <w:rPr>
          <w:rFonts w:ascii="Times New Roman" w:hAnsi="Times New Roman" w:cs="Times New Roman"/>
          <w:sz w:val="24"/>
          <w:szCs w:val="24"/>
        </w:rPr>
        <w:t xml:space="preserve"> reasonable</w:t>
      </w:r>
      <w:r w:rsidR="001D4CA4" w:rsidRPr="00915B74">
        <w:rPr>
          <w:rFonts w:ascii="Times New Roman" w:hAnsi="Times New Roman" w:cs="Times New Roman"/>
          <w:sz w:val="24"/>
          <w:szCs w:val="24"/>
        </w:rPr>
        <w:t xml:space="preserve"> cause</w:t>
      </w:r>
      <w:r w:rsidR="00B25DE5" w:rsidRPr="00915B74">
        <w:rPr>
          <w:rFonts w:ascii="Times New Roman" w:hAnsi="Times New Roman" w:cs="Times New Roman"/>
          <w:sz w:val="24"/>
          <w:szCs w:val="24"/>
        </w:rPr>
        <w:t xml:space="preserve"> to do so</w:t>
      </w:r>
      <w:r w:rsidR="001D4CA4" w:rsidRPr="00915B74">
        <w:rPr>
          <w:rFonts w:ascii="Times New Roman" w:hAnsi="Times New Roman" w:cs="Times New Roman"/>
          <w:sz w:val="24"/>
          <w:szCs w:val="24"/>
        </w:rPr>
        <w:t>.  The Notice will include the criteria for the observation.</w:t>
      </w:r>
    </w:p>
    <w:p w14:paraId="3650E89C" w14:textId="77777777" w:rsidR="001D4CA4" w:rsidRDefault="001D4CA4" w:rsidP="00D420AD">
      <w:pPr>
        <w:spacing w:before="240" w:line="240" w:lineRule="auto"/>
        <w:contextualSpacing/>
        <w:rPr>
          <w:rFonts w:ascii="Times New Roman" w:hAnsi="Times New Roman" w:cs="Times New Roman"/>
          <w:sz w:val="24"/>
          <w:szCs w:val="24"/>
        </w:rPr>
      </w:pPr>
    </w:p>
    <w:p w14:paraId="58F876D2" w14:textId="028373A7" w:rsidR="001D4CA4" w:rsidRDefault="001D4CA4"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915B74">
        <w:rPr>
          <w:rFonts w:ascii="Times New Roman" w:hAnsi="Times New Roman" w:cs="Times New Roman"/>
          <w:sz w:val="24"/>
          <w:szCs w:val="24"/>
        </w:rPr>
        <w:t>B.</w:t>
      </w:r>
      <w:r w:rsidR="00915B74">
        <w:rPr>
          <w:rFonts w:ascii="Times New Roman" w:hAnsi="Times New Roman" w:cs="Times New Roman"/>
          <w:sz w:val="24"/>
          <w:szCs w:val="24"/>
        </w:rPr>
        <w:tab/>
      </w:r>
      <w:r>
        <w:rPr>
          <w:rFonts w:ascii="Times New Roman" w:hAnsi="Times New Roman" w:cs="Times New Roman"/>
          <w:sz w:val="24"/>
          <w:szCs w:val="24"/>
        </w:rPr>
        <w:t xml:space="preserve">A written report (evaluation) will be prepared based on the observation.  Adjunct faculty members shall have the opportunity to discuss the evaluation with the </w:t>
      </w:r>
      <w:r w:rsidR="007310C6">
        <w:rPr>
          <w:rFonts w:ascii="Times New Roman" w:hAnsi="Times New Roman" w:cs="Times New Roman"/>
          <w:sz w:val="24"/>
          <w:szCs w:val="24"/>
        </w:rPr>
        <w:t xml:space="preserve">evaluator </w:t>
      </w:r>
      <w:r>
        <w:rPr>
          <w:rFonts w:ascii="Times New Roman" w:hAnsi="Times New Roman" w:cs="Times New Roman"/>
          <w:sz w:val="24"/>
          <w:szCs w:val="24"/>
        </w:rPr>
        <w:t>and sign the report within ten (10) calendar days.  Signing the report indicates that the adjunct faculty member has read it but not that he or she agrees with the contents.  If the adjunct member refuses to sign the report, it will be placed in the file with a note regarding refusal to sign.</w:t>
      </w:r>
    </w:p>
    <w:p w14:paraId="4EF34170" w14:textId="77777777" w:rsidR="00333F3C" w:rsidRDefault="00333F3C" w:rsidP="00D420AD">
      <w:pPr>
        <w:spacing w:before="240" w:line="240" w:lineRule="auto"/>
        <w:contextualSpacing/>
        <w:rPr>
          <w:rFonts w:ascii="Times New Roman" w:hAnsi="Times New Roman" w:cs="Times New Roman"/>
          <w:sz w:val="24"/>
          <w:szCs w:val="24"/>
        </w:rPr>
      </w:pPr>
    </w:p>
    <w:p w14:paraId="652235C9" w14:textId="7D095DE5" w:rsidR="00333F3C" w:rsidRPr="00C83D90" w:rsidRDefault="00333F3C" w:rsidP="00C83D90">
      <w:pPr>
        <w:pStyle w:val="ListParagraph"/>
        <w:numPr>
          <w:ilvl w:val="0"/>
          <w:numId w:val="30"/>
        </w:numPr>
        <w:spacing w:before="240" w:line="240" w:lineRule="auto"/>
        <w:rPr>
          <w:rFonts w:ascii="Times New Roman" w:hAnsi="Times New Roman" w:cs="Times New Roman"/>
          <w:sz w:val="24"/>
          <w:szCs w:val="24"/>
        </w:rPr>
      </w:pPr>
      <w:r w:rsidRPr="00C83D90">
        <w:rPr>
          <w:rFonts w:ascii="Times New Roman" w:hAnsi="Times New Roman" w:cs="Times New Roman"/>
          <w:sz w:val="24"/>
          <w:szCs w:val="24"/>
        </w:rPr>
        <w:t>Adjunct faculty members may append comments to the written report and said comments shall be attached to the report and copied to the Department Chair and the Dean.</w:t>
      </w:r>
    </w:p>
    <w:p w14:paraId="5DD61A92" w14:textId="77777777" w:rsidR="00C83D90" w:rsidRPr="00C83D90" w:rsidRDefault="00C83D90" w:rsidP="00C83D90">
      <w:pPr>
        <w:pStyle w:val="ListParagraph"/>
        <w:spacing w:before="240" w:line="240" w:lineRule="auto"/>
        <w:rPr>
          <w:rFonts w:ascii="Times New Roman" w:hAnsi="Times New Roman" w:cs="Times New Roman"/>
          <w:sz w:val="24"/>
          <w:szCs w:val="24"/>
        </w:rPr>
      </w:pPr>
    </w:p>
    <w:p w14:paraId="6C764086" w14:textId="77777777" w:rsidR="00333F3C" w:rsidRDefault="00333F3C" w:rsidP="00D420AD">
      <w:pPr>
        <w:spacing w:before="240" w:line="240" w:lineRule="auto"/>
        <w:contextualSpacing/>
        <w:rPr>
          <w:rFonts w:ascii="Times New Roman" w:hAnsi="Times New Roman" w:cs="Times New Roman"/>
          <w:sz w:val="24"/>
          <w:szCs w:val="24"/>
        </w:rPr>
      </w:pPr>
    </w:p>
    <w:p w14:paraId="6C1927ED" w14:textId="77777777" w:rsidR="00A26227" w:rsidRDefault="00A26227" w:rsidP="00333F3C">
      <w:pPr>
        <w:spacing w:before="240" w:line="240" w:lineRule="auto"/>
        <w:contextualSpacing/>
        <w:rPr>
          <w:rFonts w:ascii="Times New Roman" w:hAnsi="Times New Roman" w:cs="Times New Roman"/>
          <w:b/>
          <w:sz w:val="24"/>
          <w:szCs w:val="24"/>
          <w:u w:val="single"/>
        </w:rPr>
      </w:pPr>
    </w:p>
    <w:p w14:paraId="19D3A664" w14:textId="77777777" w:rsidR="00A26227" w:rsidRDefault="00A26227" w:rsidP="00333F3C">
      <w:pPr>
        <w:spacing w:before="240" w:line="240" w:lineRule="auto"/>
        <w:contextualSpacing/>
        <w:rPr>
          <w:rFonts w:ascii="Times New Roman" w:hAnsi="Times New Roman" w:cs="Times New Roman"/>
          <w:b/>
          <w:sz w:val="24"/>
          <w:szCs w:val="24"/>
          <w:u w:val="single"/>
        </w:rPr>
      </w:pPr>
    </w:p>
    <w:p w14:paraId="5424BD0F" w14:textId="77777777" w:rsidR="00A26227" w:rsidRDefault="00A26227" w:rsidP="00333F3C">
      <w:pPr>
        <w:spacing w:before="240" w:line="240" w:lineRule="auto"/>
        <w:contextualSpacing/>
        <w:rPr>
          <w:rFonts w:ascii="Times New Roman" w:hAnsi="Times New Roman" w:cs="Times New Roman"/>
          <w:b/>
          <w:sz w:val="24"/>
          <w:szCs w:val="24"/>
          <w:u w:val="single"/>
        </w:rPr>
      </w:pPr>
    </w:p>
    <w:p w14:paraId="0F965316" w14:textId="6712B7DE" w:rsidR="00333F3C" w:rsidRDefault="00915B74" w:rsidP="00333F3C">
      <w:pPr>
        <w:spacing w:before="240" w:line="240" w:lineRule="auto"/>
        <w:contextualSpacing/>
        <w:rPr>
          <w:rFonts w:ascii="Times New Roman" w:hAnsi="Times New Roman" w:cs="Times New Roman"/>
          <w:sz w:val="24"/>
          <w:szCs w:val="24"/>
        </w:rPr>
      </w:pPr>
      <w:r>
        <w:rPr>
          <w:rFonts w:ascii="Times New Roman" w:hAnsi="Times New Roman" w:cs="Times New Roman"/>
          <w:b/>
          <w:sz w:val="24"/>
          <w:szCs w:val="24"/>
          <w:u w:val="single"/>
        </w:rPr>
        <w:lastRenderedPageBreak/>
        <w:t xml:space="preserve">Article 5 </w:t>
      </w:r>
      <w:r w:rsidR="00333F3C">
        <w:rPr>
          <w:rFonts w:ascii="Times New Roman" w:hAnsi="Times New Roman" w:cs="Times New Roman"/>
          <w:b/>
          <w:sz w:val="24"/>
          <w:szCs w:val="24"/>
          <w:u w:val="single"/>
        </w:rPr>
        <w:t>– Information Exchange</w:t>
      </w:r>
    </w:p>
    <w:p w14:paraId="14FE36F5" w14:textId="77777777" w:rsidR="00333F3C" w:rsidRDefault="00333F3C" w:rsidP="00333F3C">
      <w:pPr>
        <w:spacing w:before="240" w:line="240" w:lineRule="auto"/>
        <w:contextualSpacing/>
        <w:rPr>
          <w:rFonts w:ascii="Times New Roman" w:hAnsi="Times New Roman" w:cs="Times New Roman"/>
          <w:sz w:val="24"/>
          <w:szCs w:val="24"/>
        </w:rPr>
      </w:pPr>
    </w:p>
    <w:p w14:paraId="778EFED0" w14:textId="77777777" w:rsidR="00333F3C" w:rsidRPr="00915B74" w:rsidRDefault="00915B74" w:rsidP="00915B74">
      <w:pPr>
        <w:spacing w:before="240" w:line="240" w:lineRule="auto"/>
        <w:rPr>
          <w:rFonts w:ascii="Times New Roman" w:hAnsi="Times New Roman" w:cs="Times New Roman"/>
          <w:sz w:val="24"/>
          <w:szCs w:val="24"/>
        </w:rPr>
      </w:pPr>
      <w:r w:rsidRPr="00915B74">
        <w:rPr>
          <w:rFonts w:ascii="Times New Roman" w:hAnsi="Times New Roman" w:cs="Times New Roman"/>
          <w:sz w:val="24"/>
          <w:szCs w:val="24"/>
        </w:rPr>
        <w:tab/>
        <w:t>A</w:t>
      </w:r>
      <w:r>
        <w:rPr>
          <w:rFonts w:ascii="Times New Roman" w:hAnsi="Times New Roman" w:cs="Times New Roman"/>
          <w:sz w:val="24"/>
          <w:szCs w:val="24"/>
        </w:rPr>
        <w:t>.</w:t>
      </w:r>
      <w:r>
        <w:rPr>
          <w:rFonts w:ascii="Times New Roman" w:hAnsi="Times New Roman" w:cs="Times New Roman"/>
          <w:sz w:val="24"/>
          <w:szCs w:val="24"/>
        </w:rPr>
        <w:tab/>
      </w:r>
      <w:r w:rsidR="00333F3C" w:rsidRPr="00915B74">
        <w:rPr>
          <w:rFonts w:ascii="Times New Roman" w:hAnsi="Times New Roman" w:cs="Times New Roman"/>
          <w:sz w:val="24"/>
          <w:szCs w:val="24"/>
        </w:rPr>
        <w:t>The Chapter agrees to furnish to a designee named by the College a complete list of officers of the Chapter including titles and contact information and to keep such list current.</w:t>
      </w:r>
    </w:p>
    <w:p w14:paraId="43D2590A" w14:textId="77777777" w:rsidR="00333F3C" w:rsidRDefault="00333F3C" w:rsidP="00333F3C">
      <w:pPr>
        <w:spacing w:before="240" w:line="240" w:lineRule="auto"/>
        <w:contextualSpacing/>
        <w:rPr>
          <w:rFonts w:ascii="Times New Roman" w:hAnsi="Times New Roman" w:cs="Times New Roman"/>
          <w:sz w:val="24"/>
          <w:szCs w:val="24"/>
        </w:rPr>
      </w:pPr>
    </w:p>
    <w:p w14:paraId="77AEA8A0" w14:textId="60F87736" w:rsidR="00333F3C" w:rsidRDefault="00333F3C" w:rsidP="00333F3C">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t>B.</w:t>
      </w:r>
      <w:r w:rsidR="00915B74">
        <w:rPr>
          <w:rFonts w:ascii="Times New Roman" w:hAnsi="Times New Roman" w:cs="Times New Roman"/>
          <w:sz w:val="24"/>
          <w:szCs w:val="24"/>
        </w:rPr>
        <w:tab/>
      </w:r>
      <w:r>
        <w:rPr>
          <w:rFonts w:ascii="Times New Roman" w:hAnsi="Times New Roman" w:cs="Times New Roman"/>
          <w:sz w:val="24"/>
          <w:szCs w:val="24"/>
        </w:rPr>
        <w:t xml:space="preserve">The College agrees to furnish to the Chapter a register of </w:t>
      </w:r>
      <w:r w:rsidR="005C4309">
        <w:rPr>
          <w:rFonts w:ascii="Times New Roman" w:hAnsi="Times New Roman" w:cs="Times New Roman"/>
          <w:sz w:val="24"/>
          <w:szCs w:val="24"/>
        </w:rPr>
        <w:t xml:space="preserve">bargaining </w:t>
      </w:r>
      <w:r>
        <w:rPr>
          <w:rFonts w:ascii="Times New Roman" w:hAnsi="Times New Roman" w:cs="Times New Roman"/>
          <w:sz w:val="24"/>
          <w:szCs w:val="24"/>
        </w:rPr>
        <w:t xml:space="preserve">unit members who are teaching in any given semester by the end of the </w:t>
      </w:r>
      <w:r w:rsidR="00660019">
        <w:rPr>
          <w:rFonts w:ascii="Times New Roman" w:hAnsi="Times New Roman" w:cs="Times New Roman"/>
          <w:sz w:val="24"/>
          <w:szCs w:val="24"/>
        </w:rPr>
        <w:t xml:space="preserve">sixth </w:t>
      </w:r>
      <w:r w:rsidR="005C4309">
        <w:rPr>
          <w:rFonts w:ascii="Times New Roman" w:hAnsi="Times New Roman" w:cs="Times New Roman"/>
          <w:sz w:val="24"/>
          <w:szCs w:val="24"/>
        </w:rPr>
        <w:t>(6</w:t>
      </w:r>
      <w:r w:rsidR="005C4309" w:rsidRPr="004E584A">
        <w:rPr>
          <w:rFonts w:ascii="Times New Roman" w:hAnsi="Times New Roman" w:cs="Times New Roman"/>
          <w:sz w:val="24"/>
          <w:szCs w:val="24"/>
          <w:vertAlign w:val="superscript"/>
        </w:rPr>
        <w:t>th</w:t>
      </w:r>
      <w:r w:rsidR="005C4309">
        <w:rPr>
          <w:rFonts w:ascii="Times New Roman" w:hAnsi="Times New Roman" w:cs="Times New Roman"/>
          <w:sz w:val="24"/>
          <w:szCs w:val="24"/>
        </w:rPr>
        <w:t xml:space="preserve">) </w:t>
      </w:r>
      <w:r>
        <w:rPr>
          <w:rFonts w:ascii="Times New Roman" w:hAnsi="Times New Roman" w:cs="Times New Roman"/>
          <w:sz w:val="24"/>
          <w:szCs w:val="24"/>
        </w:rPr>
        <w:t>week of the semester, if requested.  The register shall be provided in electronic form in an Excel file and shall include the following fields:</w:t>
      </w:r>
    </w:p>
    <w:p w14:paraId="0287F3B8" w14:textId="77777777" w:rsidR="00E61F72" w:rsidRDefault="00E61F72" w:rsidP="00333F3C">
      <w:pPr>
        <w:spacing w:before="240" w:line="240" w:lineRule="auto"/>
        <w:contextualSpacing/>
        <w:rPr>
          <w:rFonts w:ascii="Times New Roman" w:hAnsi="Times New Roman" w:cs="Times New Roman"/>
          <w:sz w:val="24"/>
          <w:szCs w:val="24"/>
        </w:rPr>
      </w:pPr>
    </w:p>
    <w:p w14:paraId="349D9B68" w14:textId="77777777" w:rsidR="00E61F72" w:rsidRDefault="00E61F72" w:rsidP="00333F3C">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Name</w:t>
      </w:r>
    </w:p>
    <w:p w14:paraId="1D5FBC27" w14:textId="77777777" w:rsidR="00E61F72" w:rsidRDefault="00E61F72" w:rsidP="00333F3C">
      <w:pPr>
        <w:spacing w:before="240" w:line="240" w:lineRule="auto"/>
        <w:contextualSpacing/>
        <w:rPr>
          <w:rFonts w:ascii="Times New Roman" w:hAnsi="Times New Roman" w:cs="Times New Roman"/>
          <w:sz w:val="24"/>
          <w:szCs w:val="24"/>
        </w:rPr>
      </w:pPr>
    </w:p>
    <w:p w14:paraId="7CC1E6B3" w14:textId="77777777" w:rsidR="00E61F72" w:rsidRDefault="00E61F72" w:rsidP="00333F3C">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Home address</w:t>
      </w:r>
    </w:p>
    <w:p w14:paraId="35BC6C9F" w14:textId="77777777" w:rsidR="00E61F72" w:rsidRDefault="00E61F72" w:rsidP="00333F3C">
      <w:pPr>
        <w:spacing w:before="240" w:line="240" w:lineRule="auto"/>
        <w:contextualSpacing/>
        <w:rPr>
          <w:rFonts w:ascii="Times New Roman" w:hAnsi="Times New Roman" w:cs="Times New Roman"/>
          <w:sz w:val="24"/>
          <w:szCs w:val="24"/>
        </w:rPr>
      </w:pPr>
    </w:p>
    <w:p w14:paraId="189FD287" w14:textId="77777777" w:rsidR="00E61F72" w:rsidRDefault="00E61F72" w:rsidP="00333F3C">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Email address</w:t>
      </w:r>
    </w:p>
    <w:p w14:paraId="465C3273" w14:textId="77777777" w:rsidR="00E61F72" w:rsidRDefault="00E61F72" w:rsidP="00333F3C">
      <w:pPr>
        <w:spacing w:before="240" w:line="240" w:lineRule="auto"/>
        <w:contextualSpacing/>
        <w:rPr>
          <w:rFonts w:ascii="Times New Roman" w:hAnsi="Times New Roman" w:cs="Times New Roman"/>
          <w:sz w:val="24"/>
          <w:szCs w:val="24"/>
        </w:rPr>
      </w:pPr>
    </w:p>
    <w:p w14:paraId="5A084276" w14:textId="77777777" w:rsidR="00E61F72" w:rsidRDefault="00E61F72" w:rsidP="00333F3C">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Telephone number</w:t>
      </w:r>
    </w:p>
    <w:p w14:paraId="09EA9D29" w14:textId="77777777" w:rsidR="00E61F72" w:rsidRDefault="00E61F72" w:rsidP="00333F3C">
      <w:pPr>
        <w:spacing w:before="240" w:line="240" w:lineRule="auto"/>
        <w:contextualSpacing/>
        <w:rPr>
          <w:rFonts w:ascii="Times New Roman" w:hAnsi="Times New Roman" w:cs="Times New Roman"/>
          <w:sz w:val="24"/>
          <w:szCs w:val="24"/>
        </w:rPr>
      </w:pPr>
    </w:p>
    <w:p w14:paraId="089BDDC7" w14:textId="77777777" w:rsidR="00E61F72" w:rsidRDefault="00E61F72" w:rsidP="00333F3C">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Number of scheduled credits teaching in current semester</w:t>
      </w:r>
    </w:p>
    <w:p w14:paraId="5E97D164" w14:textId="77777777" w:rsidR="00E61F72" w:rsidRDefault="00E61F72" w:rsidP="00333F3C">
      <w:pPr>
        <w:spacing w:before="240" w:line="240" w:lineRule="auto"/>
        <w:contextualSpacing/>
        <w:rPr>
          <w:rFonts w:ascii="Times New Roman" w:hAnsi="Times New Roman" w:cs="Times New Roman"/>
          <w:sz w:val="24"/>
          <w:szCs w:val="24"/>
        </w:rPr>
      </w:pPr>
    </w:p>
    <w:p w14:paraId="0148C8B7" w14:textId="77777777" w:rsidR="00E61F72" w:rsidRDefault="00E61F72" w:rsidP="00333F3C">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t>Work department, institute and campus</w:t>
      </w:r>
    </w:p>
    <w:p w14:paraId="6048D0B9" w14:textId="77777777" w:rsidR="00E61F72" w:rsidRDefault="00E61F72" w:rsidP="00333F3C">
      <w:pPr>
        <w:spacing w:before="240" w:line="240" w:lineRule="auto"/>
        <w:contextualSpacing/>
        <w:rPr>
          <w:rFonts w:ascii="Times New Roman" w:hAnsi="Times New Roman" w:cs="Times New Roman"/>
          <w:sz w:val="24"/>
          <w:szCs w:val="24"/>
        </w:rPr>
      </w:pPr>
    </w:p>
    <w:p w14:paraId="647C248B" w14:textId="77777777" w:rsidR="00E61F72" w:rsidRDefault="00E61F72" w:rsidP="00333F3C">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t>Full member status or non-member status for dues purposes</w:t>
      </w:r>
    </w:p>
    <w:p w14:paraId="0992DDEA" w14:textId="77777777" w:rsidR="00E61F72" w:rsidRDefault="00E61F72" w:rsidP="00333F3C">
      <w:pPr>
        <w:spacing w:before="240" w:line="240" w:lineRule="auto"/>
        <w:contextualSpacing/>
        <w:rPr>
          <w:rFonts w:ascii="Times New Roman" w:hAnsi="Times New Roman" w:cs="Times New Roman"/>
          <w:sz w:val="24"/>
          <w:szCs w:val="24"/>
        </w:rPr>
      </w:pPr>
    </w:p>
    <w:p w14:paraId="6257FF52" w14:textId="37024985" w:rsidR="00E61F72" w:rsidRDefault="00915B74" w:rsidP="00E61F72">
      <w:pPr>
        <w:spacing w:before="24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E61F72">
        <w:rPr>
          <w:rFonts w:ascii="Times New Roman" w:hAnsi="Times New Roman" w:cs="Times New Roman"/>
          <w:sz w:val="24"/>
          <w:szCs w:val="24"/>
        </w:rPr>
        <w:t xml:space="preserve">The College shall respond to inquiries from the Chapter officers regarding deductions and status of </w:t>
      </w:r>
      <w:r w:rsidR="005C4309">
        <w:rPr>
          <w:rFonts w:ascii="Times New Roman" w:hAnsi="Times New Roman" w:cs="Times New Roman"/>
          <w:sz w:val="24"/>
          <w:szCs w:val="24"/>
        </w:rPr>
        <w:t xml:space="preserve">bargaining </w:t>
      </w:r>
      <w:r w:rsidR="00E61F72">
        <w:rPr>
          <w:rFonts w:ascii="Times New Roman" w:hAnsi="Times New Roman" w:cs="Times New Roman"/>
          <w:sz w:val="24"/>
          <w:szCs w:val="24"/>
        </w:rPr>
        <w:t>unit member(s) within ten (10) working days of said request.</w:t>
      </w:r>
    </w:p>
    <w:p w14:paraId="64EAD829" w14:textId="77777777" w:rsidR="00241478" w:rsidRDefault="00241478" w:rsidP="00241478">
      <w:pPr>
        <w:spacing w:before="240" w:line="240" w:lineRule="auto"/>
        <w:contextualSpacing/>
        <w:rPr>
          <w:rFonts w:ascii="Times New Roman" w:hAnsi="Times New Roman" w:cs="Times New Roman"/>
          <w:sz w:val="24"/>
          <w:szCs w:val="24"/>
        </w:rPr>
      </w:pPr>
    </w:p>
    <w:p w14:paraId="207381E6" w14:textId="6DCB47FC" w:rsidR="00915B74" w:rsidRDefault="00241478" w:rsidP="00915B74">
      <w:pPr>
        <w:spacing w:before="240"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 xml:space="preserve">Article 6 – </w:t>
      </w:r>
      <w:r w:rsidR="002A5FA4">
        <w:rPr>
          <w:rFonts w:ascii="Times New Roman" w:hAnsi="Times New Roman" w:cs="Times New Roman"/>
          <w:b/>
          <w:sz w:val="24"/>
          <w:szCs w:val="24"/>
          <w:u w:val="single"/>
        </w:rPr>
        <w:t xml:space="preserve">Bargaining </w:t>
      </w:r>
      <w:r>
        <w:rPr>
          <w:rFonts w:ascii="Times New Roman" w:hAnsi="Times New Roman" w:cs="Times New Roman"/>
          <w:b/>
          <w:sz w:val="24"/>
          <w:szCs w:val="24"/>
          <w:u w:val="single"/>
        </w:rPr>
        <w:t>Unit Member Rights</w:t>
      </w:r>
    </w:p>
    <w:p w14:paraId="0A4B28B4" w14:textId="77777777" w:rsidR="00915B74" w:rsidRDefault="00915B74" w:rsidP="00915B74">
      <w:pPr>
        <w:spacing w:before="240" w:line="240" w:lineRule="auto"/>
        <w:contextualSpacing/>
        <w:rPr>
          <w:rFonts w:ascii="Times New Roman" w:hAnsi="Times New Roman" w:cs="Times New Roman"/>
          <w:sz w:val="24"/>
          <w:szCs w:val="24"/>
        </w:rPr>
      </w:pPr>
    </w:p>
    <w:p w14:paraId="00653432" w14:textId="77777777" w:rsidR="00915B74" w:rsidRDefault="00915B74" w:rsidP="00915B74">
      <w:pPr>
        <w:spacing w:before="240" w:line="240" w:lineRule="auto"/>
        <w:rPr>
          <w:rFonts w:ascii="Times New Roman" w:hAnsi="Times New Roman" w:cs="Times New Roman"/>
          <w:sz w:val="24"/>
          <w:szCs w:val="24"/>
        </w:rPr>
      </w:pPr>
      <w:r w:rsidRPr="00915B74">
        <w:rPr>
          <w:rFonts w:ascii="Times New Roman" w:hAnsi="Times New Roman" w:cs="Times New Roman"/>
          <w:sz w:val="24"/>
          <w:szCs w:val="24"/>
        </w:rPr>
        <w:tab/>
        <w:t>A</w:t>
      </w:r>
      <w:r>
        <w:rPr>
          <w:rFonts w:ascii="Times New Roman" w:hAnsi="Times New Roman" w:cs="Times New Roman"/>
          <w:sz w:val="24"/>
          <w:szCs w:val="24"/>
        </w:rPr>
        <w:t>.</w:t>
      </w:r>
      <w:r>
        <w:rPr>
          <w:rFonts w:ascii="Times New Roman" w:hAnsi="Times New Roman" w:cs="Times New Roman"/>
          <w:sz w:val="24"/>
          <w:szCs w:val="24"/>
        </w:rPr>
        <w:tab/>
      </w:r>
      <w:r w:rsidR="00241478" w:rsidRPr="00915B74">
        <w:rPr>
          <w:rFonts w:ascii="Times New Roman" w:hAnsi="Times New Roman" w:cs="Times New Roman"/>
          <w:sz w:val="24"/>
          <w:szCs w:val="24"/>
        </w:rPr>
        <w:t>Pursuant to Chapter 303, Public Laws 1968, amen</w:t>
      </w:r>
      <w:r w:rsidR="00671219" w:rsidRPr="00915B74">
        <w:rPr>
          <w:rFonts w:ascii="Times New Roman" w:hAnsi="Times New Roman" w:cs="Times New Roman"/>
          <w:sz w:val="24"/>
          <w:szCs w:val="24"/>
        </w:rPr>
        <w:t xml:space="preserve">ded by Chapter 123, Public Laws </w:t>
      </w:r>
      <w:r w:rsidR="00241478" w:rsidRPr="00915B74">
        <w:rPr>
          <w:rFonts w:ascii="Times New Roman" w:hAnsi="Times New Roman" w:cs="Times New Roman"/>
          <w:sz w:val="24"/>
          <w:szCs w:val="24"/>
        </w:rPr>
        <w:t>1974, the College hereby agrees that bargaining unit members shall have the right to freely organize, join and support the Chapter and its negotiations and other legal concerted activities.  The College undertakes and agrees that it shall not discourage, deprive or coerce negotiations unit members in the enjoyment of any rights conferred by the New Jersey Public Employer-Employee Relations Act, that it shall not discriminate against any members with respect to wage, hours, or any term or condition of employment by reason of the employee’s membership in the Chapter and its affiliates, collective negotiations with the College or any grievance, complaints or proceedings under this Agreement with respect to any terms and condition of employment</w:t>
      </w:r>
      <w:r w:rsidR="00A83AA2" w:rsidRPr="00915B74">
        <w:rPr>
          <w:rFonts w:ascii="Times New Roman" w:hAnsi="Times New Roman" w:cs="Times New Roman"/>
          <w:sz w:val="24"/>
          <w:szCs w:val="24"/>
        </w:rPr>
        <w:t>.</w:t>
      </w:r>
    </w:p>
    <w:p w14:paraId="45901B7C" w14:textId="2A957221" w:rsidR="00E61F72" w:rsidRPr="00671219" w:rsidRDefault="00915B74" w:rsidP="00915B74">
      <w:pPr>
        <w:spacing w:before="240" w:line="240" w:lineRule="auto"/>
        <w:rPr>
          <w:rFonts w:ascii="Times New Roman" w:hAnsi="Times New Roman" w:cs="Times New Roman"/>
          <w:sz w:val="24"/>
          <w:szCs w:val="24"/>
        </w:rPr>
      </w:pPr>
      <w:r>
        <w:rPr>
          <w:rFonts w:ascii="Times New Roman" w:hAnsi="Times New Roman" w:cs="Times New Roman"/>
          <w:sz w:val="24"/>
          <w:szCs w:val="24"/>
        </w:rPr>
        <w:tab/>
      </w:r>
      <w:r w:rsidR="00671219">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ab/>
      </w:r>
      <w:r w:rsidR="00A866D1">
        <w:rPr>
          <w:rFonts w:ascii="Times New Roman" w:hAnsi="Times New Roman" w:cs="Times New Roman"/>
          <w:sz w:val="24"/>
          <w:szCs w:val="24"/>
        </w:rPr>
        <w:t>Bargaining</w:t>
      </w:r>
      <w:r w:rsidR="00A866D1" w:rsidRPr="00671219">
        <w:rPr>
          <w:rFonts w:ascii="Times New Roman" w:hAnsi="Times New Roman" w:cs="Times New Roman"/>
          <w:sz w:val="24"/>
          <w:szCs w:val="24"/>
        </w:rPr>
        <w:t xml:space="preserve"> </w:t>
      </w:r>
      <w:r w:rsidR="00A83AA2" w:rsidRPr="00671219">
        <w:rPr>
          <w:rFonts w:ascii="Times New Roman" w:hAnsi="Times New Roman" w:cs="Times New Roman"/>
          <w:sz w:val="24"/>
          <w:szCs w:val="24"/>
        </w:rPr>
        <w:t>unit members shall not be prevented from wearing pins as identification of membership in the Chapter or affiliates.</w:t>
      </w:r>
    </w:p>
    <w:p w14:paraId="447B3C2A" w14:textId="77777777" w:rsidR="00A83AA2" w:rsidRDefault="00915B74" w:rsidP="00671219">
      <w:pPr>
        <w:spacing w:before="24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A83AA2">
        <w:rPr>
          <w:rFonts w:ascii="Times New Roman" w:hAnsi="Times New Roman" w:cs="Times New Roman"/>
          <w:sz w:val="24"/>
          <w:szCs w:val="24"/>
        </w:rPr>
        <w:t>The College shall comply with the New Jersey Law Against Discrimination (“NJLAD”).</w:t>
      </w:r>
    </w:p>
    <w:p w14:paraId="46BFF07F" w14:textId="77777777" w:rsidR="00A83AA2" w:rsidRDefault="00A83AA2" w:rsidP="00A83AA2">
      <w:pPr>
        <w:spacing w:before="240" w:line="240" w:lineRule="auto"/>
        <w:contextualSpacing/>
        <w:rPr>
          <w:rFonts w:ascii="Times New Roman" w:hAnsi="Times New Roman" w:cs="Times New Roman"/>
          <w:sz w:val="24"/>
          <w:szCs w:val="24"/>
        </w:rPr>
      </w:pPr>
    </w:p>
    <w:p w14:paraId="4C7A1ECA" w14:textId="42481EE6" w:rsidR="00A83AA2" w:rsidRDefault="00915B74" w:rsidP="00671219">
      <w:pPr>
        <w:spacing w:before="24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ab/>
      </w:r>
      <w:r w:rsidR="005C4309">
        <w:rPr>
          <w:rFonts w:ascii="Times New Roman" w:hAnsi="Times New Roman" w:cs="Times New Roman"/>
          <w:sz w:val="24"/>
          <w:szCs w:val="24"/>
        </w:rPr>
        <w:t xml:space="preserve">Bargaining </w:t>
      </w:r>
      <w:r w:rsidR="00A83AA2">
        <w:rPr>
          <w:rFonts w:ascii="Times New Roman" w:hAnsi="Times New Roman" w:cs="Times New Roman"/>
          <w:sz w:val="24"/>
          <w:szCs w:val="24"/>
        </w:rPr>
        <w:t>unit members shall not be disciplined or terminated during the</w:t>
      </w:r>
      <w:r w:rsidR="005C4309">
        <w:rPr>
          <w:rFonts w:ascii="Times New Roman" w:hAnsi="Times New Roman" w:cs="Times New Roman"/>
          <w:sz w:val="24"/>
          <w:szCs w:val="24"/>
        </w:rPr>
        <w:t>ir</w:t>
      </w:r>
      <w:r w:rsidR="00A83AA2">
        <w:rPr>
          <w:rFonts w:ascii="Times New Roman" w:hAnsi="Times New Roman" w:cs="Times New Roman"/>
          <w:sz w:val="24"/>
          <w:szCs w:val="24"/>
        </w:rPr>
        <w:t xml:space="preserve"> term of assignment without just cause.  Disc</w:t>
      </w:r>
      <w:r w:rsidR="004D0374">
        <w:rPr>
          <w:rFonts w:ascii="Times New Roman" w:hAnsi="Times New Roman" w:cs="Times New Roman"/>
          <w:sz w:val="24"/>
          <w:szCs w:val="24"/>
        </w:rPr>
        <w:t>i</w:t>
      </w:r>
      <w:r w:rsidR="00A83AA2">
        <w:rPr>
          <w:rFonts w:ascii="Times New Roman" w:hAnsi="Times New Roman" w:cs="Times New Roman"/>
          <w:sz w:val="24"/>
          <w:szCs w:val="24"/>
        </w:rPr>
        <w:t>pline shall be applied in a non-discriminatory fashion and shall be determined on a case-by-case basis.  Unit members subject to disciplinary action retain the right to utilize the grievance procedure contained in this Agreement.</w:t>
      </w:r>
    </w:p>
    <w:p w14:paraId="03FBFF62" w14:textId="77777777" w:rsidR="00A83AA2" w:rsidRDefault="00A83AA2" w:rsidP="00A83AA2">
      <w:pPr>
        <w:spacing w:before="240" w:line="240" w:lineRule="auto"/>
        <w:contextualSpacing/>
        <w:rPr>
          <w:rFonts w:ascii="Times New Roman" w:hAnsi="Times New Roman" w:cs="Times New Roman"/>
          <w:sz w:val="24"/>
          <w:szCs w:val="24"/>
        </w:rPr>
      </w:pPr>
    </w:p>
    <w:p w14:paraId="7580F777" w14:textId="63D63F42" w:rsidR="00A83AA2" w:rsidRDefault="00915B74" w:rsidP="00671219">
      <w:pPr>
        <w:spacing w:before="24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A83AA2">
        <w:rPr>
          <w:rFonts w:ascii="Times New Roman" w:hAnsi="Times New Roman" w:cs="Times New Roman"/>
          <w:sz w:val="24"/>
          <w:szCs w:val="24"/>
        </w:rPr>
        <w:t>Employment of adjunct faculty is on a semester-</w:t>
      </w:r>
      <w:r w:rsidR="00A9110F" w:rsidDel="00A9110F">
        <w:rPr>
          <w:rFonts w:ascii="Times New Roman" w:hAnsi="Times New Roman" w:cs="Times New Roman"/>
          <w:sz w:val="24"/>
          <w:szCs w:val="24"/>
        </w:rPr>
        <w:t xml:space="preserve"> </w:t>
      </w:r>
      <w:r w:rsidR="00A9110F">
        <w:rPr>
          <w:rFonts w:ascii="Times New Roman" w:hAnsi="Times New Roman" w:cs="Times New Roman"/>
          <w:sz w:val="24"/>
          <w:szCs w:val="24"/>
        </w:rPr>
        <w:t>by</w:t>
      </w:r>
      <w:r w:rsidR="00A83AA2">
        <w:rPr>
          <w:rFonts w:ascii="Times New Roman" w:hAnsi="Times New Roman" w:cs="Times New Roman"/>
          <w:sz w:val="24"/>
          <w:szCs w:val="24"/>
        </w:rPr>
        <w:t>-semester basis.  There is no guarantee of re-employment for any subsequent semester.</w:t>
      </w:r>
    </w:p>
    <w:p w14:paraId="6FA27827" w14:textId="77777777" w:rsidR="00A83AA2" w:rsidRDefault="00A83AA2" w:rsidP="00A83AA2">
      <w:pPr>
        <w:spacing w:before="240" w:line="240" w:lineRule="auto"/>
        <w:contextualSpacing/>
        <w:rPr>
          <w:rFonts w:ascii="Times New Roman" w:hAnsi="Times New Roman" w:cs="Times New Roman"/>
          <w:sz w:val="24"/>
          <w:szCs w:val="24"/>
        </w:rPr>
      </w:pPr>
    </w:p>
    <w:p w14:paraId="46E86DF9" w14:textId="77777777" w:rsidR="00A83AA2" w:rsidRDefault="00915B74" w:rsidP="00671219">
      <w:pPr>
        <w:spacing w:before="24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A83AA2">
        <w:rPr>
          <w:rFonts w:ascii="Times New Roman" w:hAnsi="Times New Roman" w:cs="Times New Roman"/>
          <w:sz w:val="24"/>
          <w:szCs w:val="24"/>
        </w:rPr>
        <w:t>Nothing contained herein shall be construed to deny or restrict any unit member such rights that he or she may have under the New Jersey school laws or other applicable laws or regulations.</w:t>
      </w:r>
    </w:p>
    <w:p w14:paraId="5DCFC265" w14:textId="77777777" w:rsidR="00B93AB3" w:rsidRDefault="00B93AB3" w:rsidP="00671219">
      <w:pPr>
        <w:spacing w:before="240" w:line="240" w:lineRule="auto"/>
        <w:ind w:firstLine="720"/>
        <w:contextualSpacing/>
        <w:rPr>
          <w:rFonts w:ascii="Times New Roman" w:hAnsi="Times New Roman" w:cs="Times New Roman"/>
          <w:sz w:val="24"/>
          <w:szCs w:val="24"/>
        </w:rPr>
      </w:pPr>
    </w:p>
    <w:p w14:paraId="06618DD6" w14:textId="632F1DDD" w:rsidR="00A83AA2" w:rsidRDefault="00915B74" w:rsidP="00671219">
      <w:pPr>
        <w:spacing w:before="24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A83AA2">
        <w:rPr>
          <w:rFonts w:ascii="Times New Roman" w:hAnsi="Times New Roman" w:cs="Times New Roman"/>
          <w:sz w:val="24"/>
          <w:szCs w:val="24"/>
        </w:rPr>
        <w:t xml:space="preserve">All </w:t>
      </w:r>
      <w:r w:rsidR="00A866D1">
        <w:rPr>
          <w:rFonts w:ascii="Times New Roman" w:hAnsi="Times New Roman" w:cs="Times New Roman"/>
          <w:sz w:val="24"/>
          <w:szCs w:val="24"/>
        </w:rPr>
        <w:t xml:space="preserve">bargaining </w:t>
      </w:r>
      <w:r w:rsidR="00A83AA2">
        <w:rPr>
          <w:rFonts w:ascii="Times New Roman" w:hAnsi="Times New Roman" w:cs="Times New Roman"/>
          <w:sz w:val="24"/>
          <w:szCs w:val="24"/>
        </w:rPr>
        <w:t>unit members shall have access</w:t>
      </w:r>
      <w:r w:rsidR="00F031A2">
        <w:rPr>
          <w:rFonts w:ascii="Times New Roman" w:hAnsi="Times New Roman" w:cs="Times New Roman"/>
          <w:sz w:val="24"/>
          <w:szCs w:val="24"/>
        </w:rPr>
        <w:t xml:space="preserve"> to the library including its computer labs and multimedia resources</w:t>
      </w:r>
      <w:r w:rsidR="00660019">
        <w:rPr>
          <w:rFonts w:ascii="Times New Roman" w:hAnsi="Times New Roman" w:cs="Times New Roman"/>
          <w:sz w:val="24"/>
          <w:szCs w:val="24"/>
        </w:rPr>
        <w:t xml:space="preserve"> during the term of their assignment</w:t>
      </w:r>
      <w:r w:rsidR="00F031A2">
        <w:rPr>
          <w:rFonts w:ascii="Times New Roman" w:hAnsi="Times New Roman" w:cs="Times New Roman"/>
          <w:sz w:val="24"/>
          <w:szCs w:val="24"/>
        </w:rPr>
        <w:t xml:space="preserve">.  </w:t>
      </w:r>
    </w:p>
    <w:p w14:paraId="678B08DB" w14:textId="77777777" w:rsidR="00F031A2" w:rsidRDefault="00F031A2" w:rsidP="00A83AA2">
      <w:pPr>
        <w:spacing w:before="240" w:line="240" w:lineRule="auto"/>
        <w:contextualSpacing/>
        <w:rPr>
          <w:rFonts w:ascii="Times New Roman" w:hAnsi="Times New Roman" w:cs="Times New Roman"/>
          <w:sz w:val="24"/>
          <w:szCs w:val="24"/>
        </w:rPr>
      </w:pPr>
    </w:p>
    <w:p w14:paraId="5BDFA9A6" w14:textId="18F2DAB0" w:rsidR="00671219" w:rsidRDefault="00915B74" w:rsidP="00671219">
      <w:pPr>
        <w:spacing w:before="24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00F031A2">
        <w:rPr>
          <w:rFonts w:ascii="Times New Roman" w:hAnsi="Times New Roman" w:cs="Times New Roman"/>
          <w:sz w:val="24"/>
          <w:szCs w:val="24"/>
        </w:rPr>
        <w:t xml:space="preserve">The College shall provide each </w:t>
      </w:r>
      <w:r w:rsidR="00A866D1">
        <w:rPr>
          <w:rFonts w:ascii="Times New Roman" w:hAnsi="Times New Roman" w:cs="Times New Roman"/>
          <w:sz w:val="24"/>
          <w:szCs w:val="24"/>
        </w:rPr>
        <w:t xml:space="preserve">bargaining </w:t>
      </w:r>
      <w:r w:rsidR="00F031A2">
        <w:rPr>
          <w:rFonts w:ascii="Times New Roman" w:hAnsi="Times New Roman" w:cs="Times New Roman"/>
          <w:sz w:val="24"/>
          <w:szCs w:val="24"/>
        </w:rPr>
        <w:t>unit member with an email account and a designated area for receipt of mail</w:t>
      </w:r>
      <w:r w:rsidR="00A866D1">
        <w:rPr>
          <w:rFonts w:ascii="Times New Roman" w:hAnsi="Times New Roman" w:cs="Times New Roman"/>
          <w:sz w:val="24"/>
          <w:szCs w:val="24"/>
        </w:rPr>
        <w:t xml:space="preserve">. </w:t>
      </w:r>
      <w:r w:rsidR="00F031A2">
        <w:rPr>
          <w:rFonts w:ascii="Times New Roman" w:hAnsi="Times New Roman" w:cs="Times New Roman"/>
          <w:sz w:val="24"/>
          <w:szCs w:val="24"/>
        </w:rPr>
        <w:t xml:space="preserve"> Said email account shall be the authorized method by which the Chapter may communicate with each </w:t>
      </w:r>
      <w:r w:rsidR="00A866D1">
        <w:rPr>
          <w:rFonts w:ascii="Times New Roman" w:hAnsi="Times New Roman" w:cs="Times New Roman"/>
          <w:sz w:val="24"/>
          <w:szCs w:val="24"/>
        </w:rPr>
        <w:t xml:space="preserve">bargaining </w:t>
      </w:r>
      <w:r w:rsidR="00F031A2">
        <w:rPr>
          <w:rFonts w:ascii="Times New Roman" w:hAnsi="Times New Roman" w:cs="Times New Roman"/>
          <w:sz w:val="24"/>
          <w:szCs w:val="24"/>
        </w:rPr>
        <w:t>unit member.</w:t>
      </w:r>
      <w:r w:rsidR="00671219">
        <w:rPr>
          <w:rFonts w:ascii="Times New Roman" w:hAnsi="Times New Roman" w:cs="Times New Roman"/>
          <w:sz w:val="24"/>
          <w:szCs w:val="24"/>
        </w:rPr>
        <w:t xml:space="preserve">  </w:t>
      </w:r>
    </w:p>
    <w:p w14:paraId="2E7C3B51" w14:textId="77777777" w:rsidR="00671219" w:rsidRDefault="00671219" w:rsidP="00671219">
      <w:pPr>
        <w:spacing w:before="240" w:line="240" w:lineRule="auto"/>
        <w:ind w:firstLine="720"/>
        <w:contextualSpacing/>
        <w:rPr>
          <w:rFonts w:ascii="Times New Roman" w:hAnsi="Times New Roman" w:cs="Times New Roman"/>
          <w:sz w:val="24"/>
          <w:szCs w:val="24"/>
        </w:rPr>
      </w:pPr>
    </w:p>
    <w:p w14:paraId="2F90D185" w14:textId="77777777" w:rsidR="00671219" w:rsidRDefault="00671219" w:rsidP="00A83AA2">
      <w:pPr>
        <w:spacing w:before="240" w:line="240" w:lineRule="auto"/>
        <w:contextualSpacing/>
        <w:rPr>
          <w:rFonts w:ascii="Times New Roman" w:hAnsi="Times New Roman" w:cs="Times New Roman"/>
          <w:sz w:val="24"/>
          <w:szCs w:val="24"/>
        </w:rPr>
      </w:pPr>
    </w:p>
    <w:p w14:paraId="61C2A4F8" w14:textId="77777777" w:rsidR="00422C77" w:rsidRDefault="00671219" w:rsidP="00422C77">
      <w:pPr>
        <w:spacing w:before="24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Article 7 – Chapter Rights</w:t>
      </w:r>
    </w:p>
    <w:p w14:paraId="033FAD24" w14:textId="77777777" w:rsidR="00422C77" w:rsidRDefault="00422C77" w:rsidP="00422C77">
      <w:pPr>
        <w:spacing w:before="240" w:line="240" w:lineRule="auto"/>
        <w:contextualSpacing/>
        <w:rPr>
          <w:rFonts w:ascii="Times New Roman" w:hAnsi="Times New Roman" w:cs="Times New Roman"/>
          <w:sz w:val="24"/>
          <w:szCs w:val="24"/>
        </w:rPr>
      </w:pPr>
    </w:p>
    <w:p w14:paraId="3CE1F8E6" w14:textId="76316D4F" w:rsidR="00671219" w:rsidRPr="00B93AB3" w:rsidRDefault="00B93AB3" w:rsidP="00B93AB3">
      <w:pPr>
        <w:spacing w:before="240" w:line="240" w:lineRule="auto"/>
        <w:rPr>
          <w:rFonts w:ascii="Times New Roman" w:hAnsi="Times New Roman" w:cs="Times New Roman"/>
          <w:sz w:val="24"/>
          <w:szCs w:val="24"/>
        </w:rPr>
      </w:pPr>
      <w:r w:rsidRPr="00B93AB3">
        <w:rPr>
          <w:rFonts w:ascii="Times New Roman" w:hAnsi="Times New Roman" w:cs="Times New Roman"/>
          <w:sz w:val="24"/>
          <w:szCs w:val="24"/>
        </w:rPr>
        <w:tab/>
        <w:t>A</w:t>
      </w:r>
      <w:r>
        <w:rPr>
          <w:rFonts w:ascii="Times New Roman" w:hAnsi="Times New Roman" w:cs="Times New Roman"/>
          <w:sz w:val="24"/>
          <w:szCs w:val="24"/>
        </w:rPr>
        <w:t>.</w:t>
      </w:r>
      <w:r>
        <w:rPr>
          <w:rFonts w:ascii="Times New Roman" w:hAnsi="Times New Roman" w:cs="Times New Roman"/>
          <w:sz w:val="24"/>
          <w:szCs w:val="24"/>
        </w:rPr>
        <w:tab/>
      </w:r>
      <w:r w:rsidR="00671219" w:rsidRPr="00B93AB3">
        <w:rPr>
          <w:rFonts w:ascii="Times New Roman" w:hAnsi="Times New Roman" w:cs="Times New Roman"/>
          <w:sz w:val="24"/>
          <w:szCs w:val="24"/>
        </w:rPr>
        <w:t xml:space="preserve">The Chapter and its </w:t>
      </w:r>
      <w:r w:rsidR="006D3E95">
        <w:rPr>
          <w:rFonts w:ascii="Times New Roman" w:hAnsi="Times New Roman" w:cs="Times New Roman"/>
          <w:sz w:val="24"/>
          <w:szCs w:val="24"/>
        </w:rPr>
        <w:t>r</w:t>
      </w:r>
      <w:r w:rsidR="006D3E95" w:rsidRPr="00B93AB3">
        <w:rPr>
          <w:rFonts w:ascii="Times New Roman" w:hAnsi="Times New Roman" w:cs="Times New Roman"/>
          <w:sz w:val="24"/>
          <w:szCs w:val="24"/>
        </w:rPr>
        <w:t xml:space="preserve">epresentatives </w:t>
      </w:r>
      <w:r w:rsidR="00671219" w:rsidRPr="00B93AB3">
        <w:rPr>
          <w:rFonts w:ascii="Times New Roman" w:hAnsi="Times New Roman" w:cs="Times New Roman"/>
          <w:sz w:val="24"/>
          <w:szCs w:val="24"/>
        </w:rPr>
        <w:t>shall have</w:t>
      </w:r>
      <w:r w:rsidR="0068437B" w:rsidRPr="00B93AB3">
        <w:rPr>
          <w:rFonts w:ascii="Times New Roman" w:hAnsi="Times New Roman" w:cs="Times New Roman"/>
          <w:sz w:val="24"/>
          <w:szCs w:val="24"/>
        </w:rPr>
        <w:t xml:space="preserve"> </w:t>
      </w:r>
      <w:r w:rsidR="00671219" w:rsidRPr="00B93AB3">
        <w:rPr>
          <w:rFonts w:ascii="Times New Roman" w:hAnsi="Times New Roman" w:cs="Times New Roman"/>
          <w:sz w:val="24"/>
          <w:szCs w:val="24"/>
        </w:rPr>
        <w:t>the right to</w:t>
      </w:r>
      <w:r w:rsidR="0068437B" w:rsidRPr="00B93AB3">
        <w:rPr>
          <w:rFonts w:ascii="Times New Roman" w:hAnsi="Times New Roman" w:cs="Times New Roman"/>
          <w:sz w:val="24"/>
          <w:szCs w:val="24"/>
        </w:rPr>
        <w:t xml:space="preserve"> reasonable access to the College premises to conduct official Chapter business including but not limited to membership meetings provided it does not interfere with the educational process or operations of the College.</w:t>
      </w:r>
    </w:p>
    <w:p w14:paraId="44165996" w14:textId="77777777" w:rsidR="00274EB1" w:rsidRDefault="00B93AB3" w:rsidP="00A83AA2">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274EB1">
        <w:rPr>
          <w:rFonts w:ascii="Times New Roman" w:hAnsi="Times New Roman" w:cs="Times New Roman"/>
          <w:sz w:val="24"/>
          <w:szCs w:val="24"/>
        </w:rPr>
        <w:t>Non-employee adjunct faculty Chapter representatives shall have reasonable access to the College premises to conduct official Chapter business.</w:t>
      </w:r>
    </w:p>
    <w:p w14:paraId="2877ABA8" w14:textId="77777777" w:rsidR="00274EB1" w:rsidRDefault="00274EB1" w:rsidP="00A83AA2">
      <w:pPr>
        <w:spacing w:before="240" w:line="240" w:lineRule="auto"/>
        <w:contextualSpacing/>
        <w:rPr>
          <w:rFonts w:ascii="Times New Roman" w:hAnsi="Times New Roman" w:cs="Times New Roman"/>
          <w:sz w:val="24"/>
          <w:szCs w:val="24"/>
        </w:rPr>
      </w:pPr>
    </w:p>
    <w:p w14:paraId="12010F8B" w14:textId="77777777" w:rsidR="00274EB1" w:rsidRDefault="00847CE8" w:rsidP="00A83AA2">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C.  </w:t>
      </w:r>
      <w:r w:rsidR="00B93AB3">
        <w:rPr>
          <w:rFonts w:ascii="Times New Roman" w:hAnsi="Times New Roman" w:cs="Times New Roman"/>
          <w:sz w:val="24"/>
          <w:szCs w:val="24"/>
        </w:rPr>
        <w:tab/>
      </w:r>
      <w:r w:rsidR="00274EB1">
        <w:rPr>
          <w:rFonts w:ascii="Times New Roman" w:hAnsi="Times New Roman" w:cs="Times New Roman"/>
          <w:sz w:val="24"/>
          <w:szCs w:val="24"/>
        </w:rPr>
        <w:t>The College shall provide reasonable bulletin board space for the posting of Chapter related materials on each Campus.</w:t>
      </w:r>
    </w:p>
    <w:p w14:paraId="4DBE1439" w14:textId="77777777" w:rsidR="00274EB1" w:rsidRDefault="00274EB1" w:rsidP="00A83AA2">
      <w:pPr>
        <w:spacing w:before="240" w:line="240" w:lineRule="auto"/>
        <w:contextualSpacing/>
        <w:rPr>
          <w:rFonts w:ascii="Times New Roman" w:hAnsi="Times New Roman" w:cs="Times New Roman"/>
          <w:sz w:val="24"/>
          <w:szCs w:val="24"/>
        </w:rPr>
      </w:pPr>
    </w:p>
    <w:p w14:paraId="101AA88D" w14:textId="77777777" w:rsidR="00274EB1" w:rsidRDefault="00422C77" w:rsidP="00A83AA2">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47CE8">
        <w:rPr>
          <w:rFonts w:ascii="Times New Roman" w:hAnsi="Times New Roman" w:cs="Times New Roman"/>
          <w:sz w:val="24"/>
          <w:szCs w:val="24"/>
        </w:rPr>
        <w:t>D</w:t>
      </w:r>
      <w:r>
        <w:rPr>
          <w:rFonts w:ascii="Times New Roman" w:hAnsi="Times New Roman" w:cs="Times New Roman"/>
          <w:sz w:val="24"/>
          <w:szCs w:val="24"/>
        </w:rPr>
        <w:t xml:space="preserve">.  </w:t>
      </w:r>
      <w:r w:rsidR="00B93AB3">
        <w:rPr>
          <w:rFonts w:ascii="Times New Roman" w:hAnsi="Times New Roman" w:cs="Times New Roman"/>
          <w:sz w:val="24"/>
          <w:szCs w:val="24"/>
        </w:rPr>
        <w:tab/>
      </w:r>
      <w:r w:rsidR="00274EB1">
        <w:rPr>
          <w:rFonts w:ascii="Times New Roman" w:hAnsi="Times New Roman" w:cs="Times New Roman"/>
          <w:sz w:val="24"/>
          <w:szCs w:val="24"/>
        </w:rPr>
        <w:t>The Chapter may use the College internet system and internal mail system for communicating with its unit members.</w:t>
      </w:r>
    </w:p>
    <w:p w14:paraId="69C0D487" w14:textId="77777777" w:rsidR="00274EB1" w:rsidRDefault="00274EB1" w:rsidP="00A83AA2">
      <w:pPr>
        <w:spacing w:before="240" w:line="240" w:lineRule="auto"/>
        <w:contextualSpacing/>
        <w:rPr>
          <w:rFonts w:ascii="Times New Roman" w:hAnsi="Times New Roman" w:cs="Times New Roman"/>
          <w:sz w:val="24"/>
          <w:szCs w:val="24"/>
        </w:rPr>
      </w:pPr>
    </w:p>
    <w:p w14:paraId="25A63ECC" w14:textId="77777777" w:rsidR="00274EB1" w:rsidRDefault="00422C77" w:rsidP="00A83AA2">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47CE8">
        <w:rPr>
          <w:rFonts w:ascii="Times New Roman" w:hAnsi="Times New Roman" w:cs="Times New Roman"/>
          <w:sz w:val="24"/>
          <w:szCs w:val="24"/>
        </w:rPr>
        <w:t>E</w:t>
      </w:r>
      <w:r>
        <w:rPr>
          <w:rFonts w:ascii="Times New Roman" w:hAnsi="Times New Roman" w:cs="Times New Roman"/>
          <w:sz w:val="24"/>
          <w:szCs w:val="24"/>
        </w:rPr>
        <w:t xml:space="preserve">.  </w:t>
      </w:r>
      <w:r w:rsidR="00B93AB3">
        <w:rPr>
          <w:rFonts w:ascii="Times New Roman" w:hAnsi="Times New Roman" w:cs="Times New Roman"/>
          <w:sz w:val="24"/>
          <w:szCs w:val="24"/>
        </w:rPr>
        <w:tab/>
      </w:r>
      <w:r w:rsidR="00274EB1">
        <w:rPr>
          <w:rFonts w:ascii="Times New Roman" w:hAnsi="Times New Roman" w:cs="Times New Roman"/>
          <w:sz w:val="24"/>
          <w:szCs w:val="24"/>
        </w:rPr>
        <w:t>Upon request, the College agrees to furnish to the Chapter the approved minutes of the public Brookdale Community College Board of Trustees meetings.</w:t>
      </w:r>
    </w:p>
    <w:p w14:paraId="75C3E655" w14:textId="713020D7" w:rsidR="00422C77" w:rsidRDefault="00422C77" w:rsidP="00A83AA2">
      <w:pPr>
        <w:spacing w:before="240" w:line="240" w:lineRule="auto"/>
        <w:contextualSpacing/>
        <w:rPr>
          <w:rFonts w:ascii="Times New Roman" w:hAnsi="Times New Roman" w:cs="Times New Roman"/>
          <w:sz w:val="24"/>
          <w:szCs w:val="24"/>
        </w:rPr>
      </w:pPr>
    </w:p>
    <w:p w14:paraId="5E68C101" w14:textId="73C12897" w:rsidR="004E6088" w:rsidRDefault="004E6088" w:rsidP="00A83AA2">
      <w:pPr>
        <w:spacing w:before="240" w:line="240" w:lineRule="auto"/>
        <w:contextualSpacing/>
        <w:rPr>
          <w:rFonts w:ascii="Times New Roman" w:hAnsi="Times New Roman" w:cs="Times New Roman"/>
          <w:sz w:val="24"/>
          <w:szCs w:val="24"/>
        </w:rPr>
      </w:pPr>
    </w:p>
    <w:p w14:paraId="543F11E7" w14:textId="129EBE3C" w:rsidR="004E6088" w:rsidRDefault="004E6088" w:rsidP="00A83AA2">
      <w:pPr>
        <w:spacing w:before="240" w:line="240" w:lineRule="auto"/>
        <w:contextualSpacing/>
        <w:rPr>
          <w:rFonts w:ascii="Times New Roman" w:hAnsi="Times New Roman" w:cs="Times New Roman"/>
          <w:sz w:val="24"/>
          <w:szCs w:val="24"/>
        </w:rPr>
      </w:pPr>
    </w:p>
    <w:p w14:paraId="066C7EBB" w14:textId="499B3E21" w:rsidR="00F975E4" w:rsidRPr="00C83D90" w:rsidRDefault="00847CE8" w:rsidP="00F975E4">
      <w:pPr>
        <w:spacing w:before="240" w:line="240" w:lineRule="auto"/>
        <w:contextualSpacing/>
        <w:rPr>
          <w:rFonts w:ascii="Times New Roman" w:hAnsi="Times New Roman" w:cs="Times New Roman"/>
          <w:sz w:val="24"/>
          <w:szCs w:val="24"/>
        </w:rPr>
      </w:pPr>
      <w:r w:rsidRPr="00847CE8">
        <w:rPr>
          <w:rFonts w:ascii="Times New Roman" w:hAnsi="Times New Roman" w:cs="Times New Roman"/>
          <w:b/>
          <w:sz w:val="24"/>
          <w:szCs w:val="24"/>
          <w:u w:val="single"/>
        </w:rPr>
        <w:t xml:space="preserve">Article 8 – </w:t>
      </w:r>
      <w:r w:rsidR="00C879EC" w:rsidRPr="00847CE8">
        <w:rPr>
          <w:rFonts w:ascii="Times New Roman" w:hAnsi="Times New Roman" w:cs="Times New Roman"/>
          <w:b/>
          <w:sz w:val="24"/>
          <w:szCs w:val="24"/>
          <w:u w:val="single"/>
        </w:rPr>
        <w:t>B</w:t>
      </w:r>
      <w:r w:rsidR="00C879EC">
        <w:rPr>
          <w:rFonts w:ascii="Times New Roman" w:hAnsi="Times New Roman" w:cs="Times New Roman"/>
          <w:b/>
          <w:sz w:val="24"/>
          <w:szCs w:val="24"/>
          <w:u w:val="single"/>
        </w:rPr>
        <w:t>oard</w:t>
      </w:r>
      <w:r w:rsidR="00C879EC" w:rsidRPr="00847CE8">
        <w:rPr>
          <w:rFonts w:ascii="Times New Roman" w:hAnsi="Times New Roman" w:cs="Times New Roman"/>
          <w:b/>
          <w:sz w:val="24"/>
          <w:szCs w:val="24"/>
          <w:u w:val="single"/>
        </w:rPr>
        <w:t xml:space="preserve"> </w:t>
      </w:r>
      <w:r w:rsidRPr="00847CE8">
        <w:rPr>
          <w:rFonts w:ascii="Times New Roman" w:hAnsi="Times New Roman" w:cs="Times New Roman"/>
          <w:b/>
          <w:sz w:val="24"/>
          <w:szCs w:val="24"/>
          <w:u w:val="single"/>
        </w:rPr>
        <w:t xml:space="preserve">Rights </w:t>
      </w:r>
    </w:p>
    <w:p w14:paraId="0B467E70" w14:textId="77777777" w:rsidR="00F975E4" w:rsidRDefault="00F975E4" w:rsidP="00F975E4">
      <w:pPr>
        <w:spacing w:before="240" w:line="240" w:lineRule="auto"/>
        <w:contextualSpacing/>
        <w:rPr>
          <w:rFonts w:ascii="Times New Roman" w:hAnsi="Times New Roman" w:cs="Times New Roman"/>
          <w:b/>
          <w:sz w:val="24"/>
          <w:szCs w:val="24"/>
          <w:u w:val="single"/>
        </w:rPr>
      </w:pPr>
    </w:p>
    <w:p w14:paraId="2A6D5280" w14:textId="77777777" w:rsidR="00847CE8" w:rsidRPr="00F975E4" w:rsidRDefault="00F975E4" w:rsidP="00F975E4">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  </w:t>
      </w:r>
      <w:r w:rsidR="00B93AB3">
        <w:rPr>
          <w:rFonts w:ascii="Times New Roman" w:hAnsi="Times New Roman" w:cs="Times New Roman"/>
          <w:sz w:val="24"/>
          <w:szCs w:val="24"/>
        </w:rPr>
        <w:tab/>
      </w:r>
      <w:r w:rsidR="00847CE8" w:rsidRPr="00F975E4">
        <w:rPr>
          <w:rFonts w:ascii="Times New Roman" w:hAnsi="Times New Roman" w:cs="Times New Roman"/>
          <w:sz w:val="24"/>
          <w:szCs w:val="24"/>
        </w:rPr>
        <w:t>The Board hereby retains and reserves unto itself all powers, rights, authority, duties and responsibilities conferred upon and vested in it by the laws and the Constitution of the State of New Jersey and the United States.</w:t>
      </w:r>
    </w:p>
    <w:p w14:paraId="3F02BABD" w14:textId="77777777" w:rsidR="00847CE8" w:rsidRDefault="00847CE8" w:rsidP="00D420AD">
      <w:pPr>
        <w:spacing w:before="240" w:line="240" w:lineRule="auto"/>
        <w:contextualSpacing/>
        <w:rPr>
          <w:rFonts w:ascii="Times New Roman" w:hAnsi="Times New Roman" w:cs="Times New Roman"/>
          <w:sz w:val="24"/>
          <w:szCs w:val="24"/>
        </w:rPr>
      </w:pPr>
    </w:p>
    <w:p w14:paraId="66C2AE03" w14:textId="77777777" w:rsidR="00752D32" w:rsidRDefault="00F975E4"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B.  </w:t>
      </w:r>
      <w:r w:rsidR="00B93AB3">
        <w:rPr>
          <w:rFonts w:ascii="Times New Roman" w:hAnsi="Times New Roman" w:cs="Times New Roman"/>
          <w:sz w:val="24"/>
          <w:szCs w:val="24"/>
        </w:rPr>
        <w:tab/>
      </w:r>
      <w:r w:rsidR="00847CE8">
        <w:rPr>
          <w:rFonts w:ascii="Times New Roman" w:hAnsi="Times New Roman" w:cs="Times New Roman"/>
          <w:sz w:val="24"/>
          <w:szCs w:val="24"/>
        </w:rPr>
        <w:t>The exercise of the foregoing powers, rights</w:t>
      </w:r>
      <w:r w:rsidR="00422B53">
        <w:rPr>
          <w:rFonts w:ascii="Times New Roman" w:hAnsi="Times New Roman" w:cs="Times New Roman"/>
          <w:sz w:val="24"/>
          <w:szCs w:val="24"/>
        </w:rPr>
        <w:t>,</w:t>
      </w:r>
      <w:r w:rsidR="00847CE8">
        <w:rPr>
          <w:rFonts w:ascii="Times New Roman" w:hAnsi="Times New Roman" w:cs="Times New Roman"/>
          <w:sz w:val="24"/>
          <w:szCs w:val="24"/>
        </w:rPr>
        <w:t xml:space="preserve"> authorities</w:t>
      </w:r>
      <w:r w:rsidR="00422B53">
        <w:rPr>
          <w:rFonts w:ascii="Times New Roman" w:hAnsi="Times New Roman" w:cs="Times New Roman"/>
          <w:sz w:val="24"/>
          <w:szCs w:val="24"/>
        </w:rPr>
        <w:t>, duties or responsibilities of the Board, the adoption of policies, rules, regulations and practices in the furtherance thereof, and the use of judgment and discretion in connection therewith shall be limited by the terms of this Agreement, and then only to the extent such terms are in conformance with the Constitution and the laws of New Jersey and the United States.</w:t>
      </w:r>
    </w:p>
    <w:p w14:paraId="559AA29F" w14:textId="77777777" w:rsidR="00422B53" w:rsidRDefault="00422B53" w:rsidP="00D420AD">
      <w:pPr>
        <w:spacing w:before="240" w:line="240" w:lineRule="auto"/>
        <w:contextualSpacing/>
        <w:rPr>
          <w:rFonts w:ascii="Times New Roman" w:hAnsi="Times New Roman" w:cs="Times New Roman"/>
          <w:sz w:val="24"/>
          <w:szCs w:val="24"/>
        </w:rPr>
      </w:pPr>
    </w:p>
    <w:p w14:paraId="285D9F6E" w14:textId="77777777" w:rsidR="00422B53" w:rsidRDefault="00F975E4"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C.  </w:t>
      </w:r>
      <w:r w:rsidR="00B93AB3">
        <w:rPr>
          <w:rFonts w:ascii="Times New Roman" w:hAnsi="Times New Roman" w:cs="Times New Roman"/>
          <w:sz w:val="24"/>
          <w:szCs w:val="24"/>
        </w:rPr>
        <w:tab/>
      </w:r>
      <w:r w:rsidR="00422B53">
        <w:rPr>
          <w:rFonts w:ascii="Times New Roman" w:hAnsi="Times New Roman" w:cs="Times New Roman"/>
          <w:sz w:val="24"/>
          <w:szCs w:val="24"/>
        </w:rPr>
        <w:t xml:space="preserve">Nothing contained in this Agreement shall be construed to limit the freedom of the Board or its agents to deal with </w:t>
      </w:r>
      <w:r>
        <w:rPr>
          <w:rFonts w:ascii="Times New Roman" w:hAnsi="Times New Roman" w:cs="Times New Roman"/>
          <w:sz w:val="24"/>
          <w:szCs w:val="24"/>
        </w:rPr>
        <w:t>governmental agencies and professional organizations, provided however, that this dealing shall not repeal, rescind or be otherwise inconsistent with the terms and conditions of this Agreement.</w:t>
      </w:r>
    </w:p>
    <w:p w14:paraId="2ABA077E" w14:textId="77777777" w:rsidR="00F975E4" w:rsidRDefault="00F975E4" w:rsidP="00D420AD">
      <w:pPr>
        <w:spacing w:before="240" w:line="240" w:lineRule="auto"/>
        <w:contextualSpacing/>
        <w:rPr>
          <w:rFonts w:ascii="Times New Roman" w:hAnsi="Times New Roman" w:cs="Times New Roman"/>
          <w:sz w:val="24"/>
          <w:szCs w:val="24"/>
        </w:rPr>
      </w:pPr>
    </w:p>
    <w:p w14:paraId="4872FA0D" w14:textId="77777777" w:rsidR="00B93AB3" w:rsidRDefault="00B93AB3" w:rsidP="00D420AD">
      <w:pPr>
        <w:spacing w:before="240" w:line="240" w:lineRule="auto"/>
        <w:contextualSpacing/>
        <w:rPr>
          <w:rFonts w:ascii="Times New Roman" w:hAnsi="Times New Roman" w:cs="Times New Roman"/>
          <w:sz w:val="24"/>
          <w:szCs w:val="24"/>
        </w:rPr>
      </w:pPr>
    </w:p>
    <w:p w14:paraId="7DEFA6F3" w14:textId="59DFEE4F" w:rsidR="00B93AB3" w:rsidRDefault="00D62711" w:rsidP="00D420AD">
      <w:pPr>
        <w:spacing w:before="240"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 xml:space="preserve">Article </w:t>
      </w:r>
      <w:r w:rsidR="003B462B">
        <w:rPr>
          <w:rFonts w:ascii="Times New Roman" w:hAnsi="Times New Roman" w:cs="Times New Roman"/>
          <w:b/>
          <w:sz w:val="24"/>
          <w:szCs w:val="24"/>
          <w:u w:val="single"/>
        </w:rPr>
        <w:t xml:space="preserve">9 </w:t>
      </w:r>
      <w:r>
        <w:rPr>
          <w:rFonts w:ascii="Times New Roman" w:hAnsi="Times New Roman" w:cs="Times New Roman"/>
          <w:b/>
          <w:sz w:val="24"/>
          <w:szCs w:val="24"/>
          <w:u w:val="single"/>
        </w:rPr>
        <w:t>– Wages</w:t>
      </w:r>
    </w:p>
    <w:p w14:paraId="6DE4BD7F" w14:textId="77777777" w:rsidR="00D62711" w:rsidRDefault="00D62711" w:rsidP="00D420AD">
      <w:pPr>
        <w:spacing w:before="240" w:line="240" w:lineRule="auto"/>
        <w:contextualSpacing/>
        <w:rPr>
          <w:rFonts w:ascii="Times New Roman" w:hAnsi="Times New Roman" w:cs="Times New Roman"/>
          <w:sz w:val="24"/>
          <w:szCs w:val="24"/>
        </w:rPr>
      </w:pPr>
    </w:p>
    <w:p w14:paraId="7B46AFD6" w14:textId="3D23ED86" w:rsidR="00D62711" w:rsidRPr="00D62711" w:rsidRDefault="00D62711" w:rsidP="00D62711">
      <w:pPr>
        <w:spacing w:before="240" w:line="240" w:lineRule="auto"/>
        <w:rPr>
          <w:rFonts w:ascii="Times New Roman" w:hAnsi="Times New Roman" w:cs="Times New Roman"/>
          <w:sz w:val="24"/>
          <w:szCs w:val="24"/>
        </w:rPr>
      </w:pPr>
      <w:r w:rsidRPr="00D62711">
        <w:rPr>
          <w:rFonts w:ascii="Times New Roman" w:hAnsi="Times New Roman" w:cs="Times New Roman"/>
          <w:sz w:val="24"/>
          <w:szCs w:val="24"/>
        </w:rPr>
        <w:tab/>
        <w:t>A</w:t>
      </w:r>
      <w:r>
        <w:rPr>
          <w:rFonts w:ascii="Times New Roman" w:hAnsi="Times New Roman" w:cs="Times New Roman"/>
          <w:sz w:val="24"/>
          <w:szCs w:val="24"/>
        </w:rPr>
        <w:t>.</w:t>
      </w:r>
      <w:r>
        <w:rPr>
          <w:rFonts w:ascii="Times New Roman" w:hAnsi="Times New Roman" w:cs="Times New Roman"/>
          <w:sz w:val="24"/>
          <w:szCs w:val="24"/>
        </w:rPr>
        <w:tab/>
      </w:r>
      <w:r w:rsidRPr="00D62711">
        <w:rPr>
          <w:rFonts w:ascii="Times New Roman" w:hAnsi="Times New Roman" w:cs="Times New Roman"/>
          <w:sz w:val="24"/>
          <w:szCs w:val="24"/>
        </w:rPr>
        <w:t xml:space="preserve">The College will pay all </w:t>
      </w:r>
      <w:r w:rsidR="0027386A">
        <w:rPr>
          <w:rFonts w:ascii="Times New Roman" w:hAnsi="Times New Roman" w:cs="Times New Roman"/>
          <w:sz w:val="24"/>
          <w:szCs w:val="24"/>
        </w:rPr>
        <w:t>bargaining</w:t>
      </w:r>
      <w:r w:rsidR="0027386A" w:rsidRPr="00D62711">
        <w:rPr>
          <w:rFonts w:ascii="Times New Roman" w:hAnsi="Times New Roman" w:cs="Times New Roman"/>
          <w:sz w:val="24"/>
          <w:szCs w:val="24"/>
        </w:rPr>
        <w:t xml:space="preserve"> </w:t>
      </w:r>
      <w:r w:rsidRPr="00D62711">
        <w:rPr>
          <w:rFonts w:ascii="Times New Roman" w:hAnsi="Times New Roman" w:cs="Times New Roman"/>
          <w:sz w:val="24"/>
          <w:szCs w:val="24"/>
        </w:rPr>
        <w:t xml:space="preserve">unit members employed in any semester </w:t>
      </w:r>
      <w:r w:rsidR="00A26227">
        <w:rPr>
          <w:rFonts w:ascii="Times New Roman" w:hAnsi="Times New Roman" w:cs="Times New Roman"/>
          <w:sz w:val="24"/>
          <w:szCs w:val="24"/>
        </w:rPr>
        <w:t xml:space="preserve">or term </w:t>
      </w:r>
      <w:r w:rsidRPr="00D62711">
        <w:rPr>
          <w:rFonts w:ascii="Times New Roman" w:hAnsi="Times New Roman" w:cs="Times New Roman"/>
          <w:sz w:val="24"/>
          <w:szCs w:val="24"/>
        </w:rPr>
        <w:t>covered by this Agreement the following:</w:t>
      </w:r>
    </w:p>
    <w:p w14:paraId="61D4AAF0" w14:textId="77777777" w:rsidR="00D62711" w:rsidRDefault="00D62711" w:rsidP="00D420AD">
      <w:pPr>
        <w:spacing w:before="240" w:line="240" w:lineRule="auto"/>
        <w:contextualSpacing/>
        <w:rPr>
          <w:rFonts w:ascii="Times New Roman" w:hAnsi="Times New Roman" w:cs="Times New Roman"/>
          <w:sz w:val="24"/>
          <w:szCs w:val="24"/>
        </w:rPr>
      </w:pPr>
    </w:p>
    <w:p w14:paraId="36AE9F51" w14:textId="042814C8" w:rsidR="00D62711" w:rsidRDefault="00D62711"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62711">
        <w:rPr>
          <w:rFonts w:ascii="Times New Roman" w:hAnsi="Times New Roman" w:cs="Times New Roman"/>
          <w:sz w:val="24"/>
          <w:szCs w:val="24"/>
          <w:u w:val="single"/>
        </w:rPr>
        <w:t>ACADEMIC YEAR</w:t>
      </w:r>
      <w:r>
        <w:rPr>
          <w:rFonts w:ascii="Times New Roman" w:hAnsi="Times New Roman" w:cs="Times New Roman"/>
          <w:sz w:val="24"/>
          <w:szCs w:val="24"/>
        </w:rPr>
        <w:tab/>
      </w:r>
      <w:r>
        <w:rPr>
          <w:rFonts w:ascii="Times New Roman" w:hAnsi="Times New Roman" w:cs="Times New Roman"/>
          <w:sz w:val="24"/>
          <w:szCs w:val="24"/>
        </w:rPr>
        <w:tab/>
      </w:r>
      <w:r w:rsidRPr="00D62711">
        <w:rPr>
          <w:rFonts w:ascii="Times New Roman" w:hAnsi="Times New Roman" w:cs="Times New Roman"/>
          <w:sz w:val="24"/>
          <w:szCs w:val="24"/>
          <w:u w:val="single"/>
        </w:rPr>
        <w:t>WAGE PER CREDIT HOUR</w:t>
      </w:r>
      <w:r w:rsidR="009C2FD0">
        <w:rPr>
          <w:rFonts w:ascii="Times New Roman" w:hAnsi="Times New Roman" w:cs="Times New Roman"/>
          <w:sz w:val="24"/>
          <w:szCs w:val="24"/>
          <w:u w:val="single"/>
        </w:rPr>
        <w:t>*</w:t>
      </w:r>
    </w:p>
    <w:p w14:paraId="6422B001" w14:textId="5B2490B3" w:rsidR="00D62711" w:rsidRDefault="00D62711"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31B7E">
        <w:rPr>
          <w:rFonts w:ascii="Times New Roman" w:hAnsi="Times New Roman" w:cs="Times New Roman"/>
          <w:sz w:val="24"/>
          <w:szCs w:val="24"/>
        </w:rPr>
        <w:t>2019</w:t>
      </w:r>
      <w:r>
        <w:rPr>
          <w:rFonts w:ascii="Times New Roman" w:hAnsi="Times New Roman" w:cs="Times New Roman"/>
          <w:sz w:val="24"/>
          <w:szCs w:val="24"/>
        </w:rPr>
        <w:t>-</w:t>
      </w:r>
      <w:r w:rsidR="00431B7E">
        <w:rPr>
          <w:rFonts w:ascii="Times New Roman" w:hAnsi="Times New Roman" w:cs="Times New Roman"/>
          <w:sz w:val="24"/>
          <w:szCs w:val="24"/>
        </w:rPr>
        <w:t>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$850.00</w:t>
      </w:r>
    </w:p>
    <w:p w14:paraId="21C6FE71" w14:textId="5E211468" w:rsidR="00D62711" w:rsidRDefault="00D62711"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31B7E">
        <w:rPr>
          <w:rFonts w:ascii="Times New Roman" w:hAnsi="Times New Roman" w:cs="Times New Roman"/>
          <w:sz w:val="24"/>
          <w:szCs w:val="24"/>
        </w:rPr>
        <w:t>2020</w:t>
      </w:r>
      <w:r>
        <w:rPr>
          <w:rFonts w:ascii="Times New Roman" w:hAnsi="Times New Roman" w:cs="Times New Roman"/>
          <w:sz w:val="24"/>
          <w:szCs w:val="24"/>
        </w:rPr>
        <w:t>-</w:t>
      </w:r>
      <w:r w:rsidR="00431B7E">
        <w:rPr>
          <w:rFonts w:ascii="Times New Roman" w:hAnsi="Times New Roman" w:cs="Times New Roman"/>
          <w:sz w:val="24"/>
          <w:szCs w:val="24"/>
        </w:rPr>
        <w:t>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$875.00</w:t>
      </w:r>
    </w:p>
    <w:p w14:paraId="6A1BF3FD" w14:textId="7197D3EA" w:rsidR="00D62711" w:rsidRDefault="00D62711"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31B7E">
        <w:rPr>
          <w:rFonts w:ascii="Times New Roman" w:hAnsi="Times New Roman" w:cs="Times New Roman"/>
          <w:sz w:val="24"/>
          <w:szCs w:val="24"/>
        </w:rPr>
        <w:t>2021</w:t>
      </w:r>
      <w:r>
        <w:rPr>
          <w:rFonts w:ascii="Times New Roman" w:hAnsi="Times New Roman" w:cs="Times New Roman"/>
          <w:sz w:val="24"/>
          <w:szCs w:val="24"/>
        </w:rPr>
        <w:t>-</w:t>
      </w:r>
      <w:r w:rsidR="00431B7E">
        <w:rPr>
          <w:rFonts w:ascii="Times New Roman" w:hAnsi="Times New Roman" w:cs="Times New Roman"/>
          <w:sz w:val="24"/>
          <w:szCs w:val="24"/>
        </w:rPr>
        <w:t>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$900.00</w:t>
      </w:r>
    </w:p>
    <w:p w14:paraId="4D6C20ED" w14:textId="43DB0FD8" w:rsidR="00D62711" w:rsidRDefault="00D62711"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41230">
        <w:rPr>
          <w:rFonts w:ascii="Times New Roman" w:hAnsi="Times New Roman" w:cs="Times New Roman"/>
          <w:sz w:val="24"/>
          <w:szCs w:val="24"/>
        </w:rPr>
        <w:t>202</w:t>
      </w:r>
      <w:r w:rsidR="00431B7E">
        <w:rPr>
          <w:rFonts w:ascii="Times New Roman" w:hAnsi="Times New Roman" w:cs="Times New Roman"/>
          <w:sz w:val="24"/>
          <w:szCs w:val="24"/>
        </w:rPr>
        <w:t>2</w:t>
      </w:r>
      <w:r>
        <w:rPr>
          <w:rFonts w:ascii="Times New Roman" w:hAnsi="Times New Roman" w:cs="Times New Roman"/>
          <w:sz w:val="24"/>
          <w:szCs w:val="24"/>
        </w:rPr>
        <w:t>-</w:t>
      </w:r>
      <w:r w:rsidR="00941230">
        <w:rPr>
          <w:rFonts w:ascii="Times New Roman" w:hAnsi="Times New Roman" w:cs="Times New Roman"/>
          <w:sz w:val="24"/>
          <w:szCs w:val="24"/>
        </w:rPr>
        <w:t>202</w:t>
      </w:r>
      <w:r w:rsidR="00431B7E">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sidR="00C83D90">
        <w:rPr>
          <w:rFonts w:ascii="Times New Roman" w:hAnsi="Times New Roman" w:cs="Times New Roman"/>
          <w:sz w:val="24"/>
          <w:szCs w:val="24"/>
        </w:rPr>
        <w:tab/>
      </w:r>
      <w:r>
        <w:rPr>
          <w:rFonts w:ascii="Times New Roman" w:hAnsi="Times New Roman" w:cs="Times New Roman"/>
          <w:sz w:val="24"/>
          <w:szCs w:val="24"/>
        </w:rPr>
        <w:t>$930.00</w:t>
      </w:r>
    </w:p>
    <w:p w14:paraId="48381324" w14:textId="51012549" w:rsidR="00D62711" w:rsidRDefault="00D62711"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41230">
        <w:rPr>
          <w:rFonts w:ascii="Times New Roman" w:hAnsi="Times New Roman" w:cs="Times New Roman"/>
          <w:sz w:val="24"/>
          <w:szCs w:val="24"/>
        </w:rPr>
        <w:t>202</w:t>
      </w:r>
      <w:r w:rsidR="00431B7E">
        <w:rPr>
          <w:rFonts w:ascii="Times New Roman" w:hAnsi="Times New Roman" w:cs="Times New Roman"/>
          <w:sz w:val="24"/>
          <w:szCs w:val="24"/>
        </w:rPr>
        <w:t>3</w:t>
      </w:r>
      <w:r>
        <w:rPr>
          <w:rFonts w:ascii="Times New Roman" w:hAnsi="Times New Roman" w:cs="Times New Roman"/>
          <w:sz w:val="24"/>
          <w:szCs w:val="24"/>
        </w:rPr>
        <w:t>-</w:t>
      </w:r>
      <w:r w:rsidR="00941230">
        <w:rPr>
          <w:rFonts w:ascii="Times New Roman" w:hAnsi="Times New Roman" w:cs="Times New Roman"/>
          <w:sz w:val="24"/>
          <w:szCs w:val="24"/>
        </w:rPr>
        <w:t>202</w:t>
      </w:r>
      <w:r w:rsidR="00431B7E">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sidR="00C83D90">
        <w:rPr>
          <w:rFonts w:ascii="Times New Roman" w:hAnsi="Times New Roman" w:cs="Times New Roman"/>
          <w:sz w:val="24"/>
          <w:szCs w:val="24"/>
        </w:rPr>
        <w:tab/>
      </w:r>
      <w:r>
        <w:rPr>
          <w:rFonts w:ascii="Times New Roman" w:hAnsi="Times New Roman" w:cs="Times New Roman"/>
          <w:sz w:val="24"/>
          <w:szCs w:val="24"/>
        </w:rPr>
        <w:t>$955.00</w:t>
      </w:r>
    </w:p>
    <w:p w14:paraId="2A432D43" w14:textId="340044F3" w:rsidR="00D62711" w:rsidRDefault="00D62711"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41230">
        <w:rPr>
          <w:rFonts w:ascii="Times New Roman" w:hAnsi="Times New Roman" w:cs="Times New Roman"/>
          <w:sz w:val="24"/>
          <w:szCs w:val="24"/>
        </w:rPr>
        <w:t>202</w:t>
      </w:r>
      <w:r w:rsidR="00431B7E">
        <w:rPr>
          <w:rFonts w:ascii="Times New Roman" w:hAnsi="Times New Roman" w:cs="Times New Roman"/>
          <w:sz w:val="24"/>
          <w:szCs w:val="24"/>
        </w:rPr>
        <w:t>4</w:t>
      </w:r>
      <w:r>
        <w:rPr>
          <w:rFonts w:ascii="Times New Roman" w:hAnsi="Times New Roman" w:cs="Times New Roman"/>
          <w:sz w:val="24"/>
          <w:szCs w:val="24"/>
        </w:rPr>
        <w:t>-</w:t>
      </w:r>
      <w:r w:rsidR="00941230">
        <w:rPr>
          <w:rFonts w:ascii="Times New Roman" w:hAnsi="Times New Roman" w:cs="Times New Roman"/>
          <w:sz w:val="24"/>
          <w:szCs w:val="24"/>
        </w:rPr>
        <w:t>202</w:t>
      </w:r>
      <w:r w:rsidR="00431B7E">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sidR="00C83D90">
        <w:rPr>
          <w:rFonts w:ascii="Times New Roman" w:hAnsi="Times New Roman" w:cs="Times New Roman"/>
          <w:sz w:val="24"/>
          <w:szCs w:val="24"/>
        </w:rPr>
        <w:tab/>
      </w:r>
      <w:r>
        <w:rPr>
          <w:rFonts w:ascii="Times New Roman" w:hAnsi="Times New Roman" w:cs="Times New Roman"/>
          <w:sz w:val="24"/>
          <w:szCs w:val="24"/>
        </w:rPr>
        <w:t>$985.00</w:t>
      </w:r>
    </w:p>
    <w:p w14:paraId="587D1101" w14:textId="77777777" w:rsidR="009C2FD0" w:rsidRDefault="009C2FD0" w:rsidP="009C2FD0">
      <w:pPr>
        <w:spacing w:before="240" w:line="240" w:lineRule="auto"/>
        <w:contextualSpacing/>
        <w:rPr>
          <w:rFonts w:ascii="Times New Roman" w:hAnsi="Times New Roman" w:cs="Times New Roman"/>
          <w:sz w:val="24"/>
          <w:szCs w:val="24"/>
        </w:rPr>
      </w:pPr>
    </w:p>
    <w:p w14:paraId="11A438CA" w14:textId="77777777" w:rsidR="00F567EC" w:rsidRDefault="00F567EC" w:rsidP="00F567EC">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Pay for the Fall and Spring semesters will start on October 15</w:t>
      </w:r>
      <w:r w:rsidRPr="004E584A">
        <w:rPr>
          <w:rFonts w:ascii="Times New Roman" w:hAnsi="Times New Roman" w:cs="Times New Roman"/>
          <w:sz w:val="24"/>
          <w:szCs w:val="24"/>
          <w:vertAlign w:val="superscript"/>
        </w:rPr>
        <w:t>th</w:t>
      </w:r>
      <w:r>
        <w:rPr>
          <w:rFonts w:ascii="Times New Roman" w:hAnsi="Times New Roman" w:cs="Times New Roman"/>
          <w:sz w:val="24"/>
          <w:szCs w:val="24"/>
        </w:rPr>
        <w:t xml:space="preserve"> for the Fall semester and February 28</w:t>
      </w:r>
      <w:r w:rsidRPr="004E584A">
        <w:rPr>
          <w:rFonts w:ascii="Times New Roman" w:hAnsi="Times New Roman" w:cs="Times New Roman"/>
          <w:sz w:val="24"/>
          <w:szCs w:val="24"/>
          <w:vertAlign w:val="superscript"/>
        </w:rPr>
        <w:t>th</w:t>
      </w:r>
      <w:r>
        <w:rPr>
          <w:rFonts w:ascii="Times New Roman" w:hAnsi="Times New Roman" w:cs="Times New Roman"/>
          <w:sz w:val="24"/>
          <w:szCs w:val="24"/>
        </w:rPr>
        <w:t xml:space="preserve"> for the Spring semester.</w:t>
      </w:r>
    </w:p>
    <w:p w14:paraId="4E42F5D1" w14:textId="77777777" w:rsidR="00F567EC" w:rsidRDefault="00F567EC" w:rsidP="009C2FD0">
      <w:pPr>
        <w:spacing w:before="240" w:line="240" w:lineRule="auto"/>
        <w:contextualSpacing/>
        <w:rPr>
          <w:rFonts w:ascii="Times New Roman" w:hAnsi="Times New Roman" w:cs="Times New Roman"/>
          <w:sz w:val="24"/>
          <w:szCs w:val="24"/>
        </w:rPr>
      </w:pPr>
    </w:p>
    <w:p w14:paraId="34789379" w14:textId="77777777" w:rsidR="00F567EC" w:rsidRDefault="00F567EC" w:rsidP="009C2FD0">
      <w:pPr>
        <w:spacing w:before="240" w:line="240" w:lineRule="auto"/>
        <w:contextualSpacing/>
        <w:rPr>
          <w:rFonts w:ascii="Times New Roman" w:hAnsi="Times New Roman" w:cs="Times New Roman"/>
          <w:sz w:val="24"/>
          <w:szCs w:val="24"/>
        </w:rPr>
      </w:pPr>
    </w:p>
    <w:p w14:paraId="10B1EB0A" w14:textId="79DD28F1" w:rsidR="009C2FD0" w:rsidRDefault="009C2FD0" w:rsidP="009C2FD0">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*Payment is by contact hour in STEM if the laboratory hours for an assigned course are staffed by a Closed Lab Instructional Assistant</w:t>
      </w:r>
    </w:p>
    <w:p w14:paraId="6E2C2D5E" w14:textId="77777777" w:rsidR="00D62711" w:rsidRDefault="00D62711" w:rsidP="00D420AD">
      <w:pPr>
        <w:spacing w:before="240" w:line="240" w:lineRule="auto"/>
        <w:contextualSpacing/>
        <w:rPr>
          <w:rFonts w:ascii="Times New Roman" w:hAnsi="Times New Roman" w:cs="Times New Roman"/>
          <w:sz w:val="24"/>
          <w:szCs w:val="24"/>
        </w:rPr>
      </w:pPr>
    </w:p>
    <w:p w14:paraId="58FF9924" w14:textId="0961F98B" w:rsidR="00C879EC" w:rsidRDefault="00D62711"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FD6864" w:rsidRPr="00FD6864">
        <w:rPr>
          <w:rFonts w:ascii="Times New Roman" w:hAnsi="Times New Roman" w:cs="Times New Roman"/>
          <w:b/>
          <w:sz w:val="24"/>
          <w:szCs w:val="24"/>
        </w:rPr>
        <w:t>Retroactive payments</w:t>
      </w:r>
      <w:r w:rsidR="00FD6864">
        <w:rPr>
          <w:rFonts w:ascii="Times New Roman" w:hAnsi="Times New Roman" w:cs="Times New Roman"/>
          <w:sz w:val="24"/>
          <w:szCs w:val="24"/>
        </w:rPr>
        <w:t xml:space="preserve"> </w:t>
      </w:r>
    </w:p>
    <w:p w14:paraId="5C017BBC" w14:textId="6862AC51" w:rsidR="00C879EC" w:rsidRPr="00C879EC" w:rsidRDefault="00C879EC" w:rsidP="00C879EC">
      <w:pPr>
        <w:rPr>
          <w:rFonts w:ascii="Times New Roman" w:hAnsi="Times New Roman" w:cs="Times New Roman"/>
          <w:sz w:val="24"/>
          <w:szCs w:val="24"/>
        </w:rPr>
      </w:pPr>
      <w:r w:rsidRPr="00C879EC">
        <w:rPr>
          <w:rFonts w:ascii="Times New Roman" w:hAnsi="Times New Roman" w:cs="Times New Roman"/>
          <w:sz w:val="24"/>
          <w:szCs w:val="24"/>
        </w:rPr>
        <w:t xml:space="preserve">After the contract is fully ratified, adjuncts who are </w:t>
      </w:r>
      <w:r>
        <w:rPr>
          <w:rFonts w:ascii="Times New Roman" w:hAnsi="Times New Roman" w:cs="Times New Roman"/>
          <w:sz w:val="24"/>
          <w:szCs w:val="24"/>
        </w:rPr>
        <w:t>teaching in the Fall 2022</w:t>
      </w:r>
      <w:r w:rsidRPr="00C879EC">
        <w:rPr>
          <w:rFonts w:ascii="Times New Roman" w:hAnsi="Times New Roman" w:cs="Times New Roman"/>
          <w:sz w:val="24"/>
          <w:szCs w:val="24"/>
        </w:rPr>
        <w:t xml:space="preserve"> will receive retroactive pay for the semesters taught from Fall 2019.   Even if the adjunct is not assigned to </w:t>
      </w:r>
      <w:r>
        <w:rPr>
          <w:rFonts w:ascii="Times New Roman" w:hAnsi="Times New Roman" w:cs="Times New Roman"/>
          <w:sz w:val="24"/>
          <w:szCs w:val="24"/>
        </w:rPr>
        <w:t>teach</w:t>
      </w:r>
      <w:r w:rsidRPr="00C879EC">
        <w:rPr>
          <w:rFonts w:ascii="Times New Roman" w:hAnsi="Times New Roman" w:cs="Times New Roman"/>
          <w:sz w:val="24"/>
          <w:szCs w:val="24"/>
        </w:rPr>
        <w:t xml:space="preserve"> in </w:t>
      </w:r>
      <w:r>
        <w:rPr>
          <w:rFonts w:ascii="Times New Roman" w:hAnsi="Times New Roman" w:cs="Times New Roman"/>
          <w:sz w:val="24"/>
          <w:szCs w:val="24"/>
        </w:rPr>
        <w:t>the Fall 2022</w:t>
      </w:r>
      <w:r w:rsidRPr="00C879EC">
        <w:rPr>
          <w:rFonts w:ascii="Times New Roman" w:hAnsi="Times New Roman" w:cs="Times New Roman"/>
          <w:sz w:val="24"/>
          <w:szCs w:val="24"/>
        </w:rPr>
        <w:t>, retroactive adjustments in pay will be made for the Fall, 2021 and</w:t>
      </w:r>
      <w:r>
        <w:rPr>
          <w:rFonts w:ascii="Times New Roman" w:hAnsi="Times New Roman" w:cs="Times New Roman"/>
          <w:sz w:val="24"/>
          <w:szCs w:val="24"/>
        </w:rPr>
        <w:t>/or</w:t>
      </w:r>
      <w:r w:rsidRPr="00C879EC">
        <w:rPr>
          <w:rFonts w:ascii="Times New Roman" w:hAnsi="Times New Roman" w:cs="Times New Roman"/>
          <w:sz w:val="24"/>
          <w:szCs w:val="24"/>
        </w:rPr>
        <w:t xml:space="preserve"> the Spring, 2022, for adjuncts who worked in those semesters.  </w:t>
      </w:r>
    </w:p>
    <w:p w14:paraId="22C8EF1E" w14:textId="77777777" w:rsidR="00C879EC" w:rsidRDefault="00C879EC" w:rsidP="00D420AD">
      <w:pPr>
        <w:spacing w:before="240" w:line="240" w:lineRule="auto"/>
        <w:contextualSpacing/>
        <w:rPr>
          <w:rFonts w:ascii="Times New Roman" w:hAnsi="Times New Roman" w:cs="Times New Roman"/>
          <w:sz w:val="24"/>
          <w:szCs w:val="24"/>
        </w:rPr>
      </w:pPr>
    </w:p>
    <w:p w14:paraId="2FD55AAC" w14:textId="6163B81F" w:rsidR="00D62711" w:rsidRDefault="00D62711" w:rsidP="00D420AD">
      <w:pPr>
        <w:spacing w:before="240" w:line="240" w:lineRule="auto"/>
        <w:contextualSpacing/>
        <w:rPr>
          <w:rFonts w:ascii="Times New Roman" w:hAnsi="Times New Roman" w:cs="Times New Roman"/>
          <w:sz w:val="24"/>
          <w:szCs w:val="24"/>
        </w:rPr>
      </w:pPr>
    </w:p>
    <w:p w14:paraId="27044523" w14:textId="77777777" w:rsidR="00FD6864" w:rsidRDefault="00FD6864" w:rsidP="00D420AD">
      <w:pPr>
        <w:spacing w:before="240" w:line="240" w:lineRule="auto"/>
        <w:contextualSpacing/>
        <w:rPr>
          <w:rFonts w:ascii="Times New Roman" w:hAnsi="Times New Roman" w:cs="Times New Roman"/>
          <w:sz w:val="24"/>
          <w:szCs w:val="24"/>
        </w:rPr>
      </w:pPr>
    </w:p>
    <w:p w14:paraId="69DD2295" w14:textId="15C275CE" w:rsidR="00FD6864" w:rsidRDefault="00FD6864"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Pr>
          <w:rFonts w:ascii="Times New Roman" w:hAnsi="Times New Roman" w:cs="Times New Roman"/>
          <w:b/>
          <w:sz w:val="24"/>
          <w:szCs w:val="24"/>
        </w:rPr>
        <w:t>Office hours</w:t>
      </w:r>
      <w:r>
        <w:rPr>
          <w:rFonts w:ascii="Times New Roman" w:hAnsi="Times New Roman" w:cs="Times New Roman"/>
          <w:sz w:val="24"/>
          <w:szCs w:val="24"/>
        </w:rPr>
        <w:t xml:space="preserve"> – </w:t>
      </w:r>
      <w:r w:rsidR="00851276">
        <w:rPr>
          <w:rFonts w:ascii="Times New Roman" w:hAnsi="Times New Roman" w:cs="Times New Roman"/>
          <w:sz w:val="24"/>
          <w:szCs w:val="24"/>
        </w:rPr>
        <w:t>Beginning in the Fall 2022 semester, t</w:t>
      </w:r>
      <w:r>
        <w:rPr>
          <w:rFonts w:ascii="Times New Roman" w:hAnsi="Times New Roman" w:cs="Times New Roman"/>
          <w:sz w:val="24"/>
          <w:szCs w:val="24"/>
        </w:rPr>
        <w:t>he College and the Chapter agree that all</w:t>
      </w:r>
      <w:r w:rsidR="00C83D90">
        <w:rPr>
          <w:rFonts w:ascii="Times New Roman" w:hAnsi="Times New Roman" w:cs="Times New Roman"/>
          <w:strike/>
          <w:sz w:val="24"/>
          <w:szCs w:val="24"/>
        </w:rPr>
        <w:t xml:space="preserve"> </w:t>
      </w:r>
      <w:r w:rsidR="00F567EC">
        <w:rPr>
          <w:rFonts w:ascii="Times New Roman" w:hAnsi="Times New Roman" w:cs="Times New Roman"/>
          <w:sz w:val="24"/>
          <w:szCs w:val="24"/>
        </w:rPr>
        <w:t xml:space="preserve">bargaining </w:t>
      </w:r>
      <w:r>
        <w:rPr>
          <w:rFonts w:ascii="Times New Roman" w:hAnsi="Times New Roman" w:cs="Times New Roman"/>
          <w:sz w:val="24"/>
          <w:szCs w:val="24"/>
        </w:rPr>
        <w:t xml:space="preserve">unit members appointed to teach in any semester, must have one (1) </w:t>
      </w:r>
      <w:r w:rsidR="00F40A21">
        <w:rPr>
          <w:rFonts w:ascii="Times New Roman" w:hAnsi="Times New Roman" w:cs="Times New Roman"/>
          <w:sz w:val="24"/>
          <w:szCs w:val="24"/>
        </w:rPr>
        <w:t xml:space="preserve">virtual </w:t>
      </w:r>
      <w:r>
        <w:rPr>
          <w:rFonts w:ascii="Times New Roman" w:hAnsi="Times New Roman" w:cs="Times New Roman"/>
          <w:sz w:val="24"/>
          <w:szCs w:val="24"/>
        </w:rPr>
        <w:t>office hour per week</w:t>
      </w:r>
      <w:r w:rsidR="00B874C7">
        <w:rPr>
          <w:rFonts w:ascii="Times New Roman" w:hAnsi="Times New Roman" w:cs="Times New Roman"/>
          <w:sz w:val="24"/>
          <w:szCs w:val="24"/>
        </w:rPr>
        <w:t xml:space="preserve"> </w:t>
      </w:r>
      <w:r w:rsidR="00F40A21">
        <w:rPr>
          <w:rFonts w:ascii="Times New Roman" w:hAnsi="Times New Roman" w:cs="Times New Roman"/>
          <w:sz w:val="24"/>
          <w:szCs w:val="24"/>
        </w:rPr>
        <w:t>regardless of the number of classes assigned</w:t>
      </w:r>
      <w:r>
        <w:rPr>
          <w:rFonts w:ascii="Times New Roman" w:hAnsi="Times New Roman" w:cs="Times New Roman"/>
          <w:sz w:val="24"/>
          <w:szCs w:val="24"/>
        </w:rPr>
        <w:t xml:space="preserve">.  </w:t>
      </w:r>
    </w:p>
    <w:p w14:paraId="6384AA49" w14:textId="77777777" w:rsidR="00851276" w:rsidRDefault="00851276" w:rsidP="00D420AD">
      <w:pPr>
        <w:spacing w:before="240" w:line="240" w:lineRule="auto"/>
        <w:contextualSpacing/>
        <w:rPr>
          <w:rFonts w:ascii="Times New Roman" w:hAnsi="Times New Roman" w:cs="Times New Roman"/>
          <w:sz w:val="24"/>
          <w:szCs w:val="24"/>
        </w:rPr>
      </w:pPr>
    </w:p>
    <w:p w14:paraId="73858B88" w14:textId="4591A336" w:rsidR="00851276" w:rsidRDefault="00851276"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Office hours will be paid according to the following </w:t>
      </w:r>
      <w:r w:rsidR="004D0374">
        <w:rPr>
          <w:rFonts w:ascii="Times New Roman" w:hAnsi="Times New Roman" w:cs="Times New Roman"/>
          <w:sz w:val="24"/>
          <w:szCs w:val="24"/>
        </w:rPr>
        <w:t xml:space="preserve">hourly rate </w:t>
      </w:r>
      <w:r>
        <w:rPr>
          <w:rFonts w:ascii="Times New Roman" w:hAnsi="Times New Roman" w:cs="Times New Roman"/>
          <w:sz w:val="24"/>
          <w:szCs w:val="24"/>
        </w:rPr>
        <w:t>schedule:</w:t>
      </w:r>
    </w:p>
    <w:p w14:paraId="6546D884" w14:textId="77777777" w:rsidR="00851276" w:rsidRDefault="00851276" w:rsidP="00D420AD">
      <w:pPr>
        <w:spacing w:before="240" w:line="240" w:lineRule="auto"/>
        <w:contextualSpacing/>
        <w:rPr>
          <w:rFonts w:ascii="Times New Roman" w:hAnsi="Times New Roman" w:cs="Times New Roman"/>
          <w:sz w:val="24"/>
          <w:szCs w:val="24"/>
        </w:rPr>
      </w:pPr>
    </w:p>
    <w:p w14:paraId="69ED2062" w14:textId="23140E7F" w:rsidR="00851276" w:rsidRDefault="00851276"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2022</w:t>
      </w:r>
      <w:r w:rsidR="00AB18D8">
        <w:rPr>
          <w:rFonts w:ascii="Times New Roman" w:hAnsi="Times New Roman" w:cs="Times New Roman"/>
          <w:sz w:val="24"/>
          <w:szCs w:val="24"/>
        </w:rPr>
        <w:t xml:space="preserve"> - 2023</w:t>
      </w:r>
      <w:r>
        <w:rPr>
          <w:rFonts w:ascii="Times New Roman" w:hAnsi="Times New Roman" w:cs="Times New Roman"/>
          <w:sz w:val="24"/>
          <w:szCs w:val="24"/>
        </w:rPr>
        <w:tab/>
      </w:r>
      <w:r>
        <w:rPr>
          <w:rFonts w:ascii="Times New Roman" w:hAnsi="Times New Roman" w:cs="Times New Roman"/>
          <w:sz w:val="24"/>
          <w:szCs w:val="24"/>
        </w:rPr>
        <w:tab/>
      </w:r>
      <w:r w:rsidR="00F40A21">
        <w:rPr>
          <w:rFonts w:ascii="Times New Roman" w:hAnsi="Times New Roman" w:cs="Times New Roman"/>
          <w:sz w:val="24"/>
          <w:szCs w:val="24"/>
        </w:rPr>
        <w:t xml:space="preserve"> 46.50</w:t>
      </w:r>
    </w:p>
    <w:p w14:paraId="49004709" w14:textId="537CD9DB" w:rsidR="00851276" w:rsidRDefault="00851276"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2023</w:t>
      </w:r>
      <w:r w:rsidR="00AB18D8">
        <w:rPr>
          <w:rFonts w:ascii="Times New Roman" w:hAnsi="Times New Roman" w:cs="Times New Roman"/>
          <w:sz w:val="24"/>
          <w:szCs w:val="24"/>
        </w:rPr>
        <w:t xml:space="preserve"> - 2024</w:t>
      </w:r>
      <w:r>
        <w:rPr>
          <w:rFonts w:ascii="Times New Roman" w:hAnsi="Times New Roman" w:cs="Times New Roman"/>
          <w:sz w:val="24"/>
          <w:szCs w:val="24"/>
        </w:rPr>
        <w:tab/>
      </w:r>
      <w:r>
        <w:rPr>
          <w:rFonts w:ascii="Times New Roman" w:hAnsi="Times New Roman" w:cs="Times New Roman"/>
          <w:sz w:val="24"/>
          <w:szCs w:val="24"/>
        </w:rPr>
        <w:tab/>
      </w:r>
      <w:r w:rsidR="00F40A21">
        <w:rPr>
          <w:rFonts w:ascii="Times New Roman" w:hAnsi="Times New Roman" w:cs="Times New Roman"/>
          <w:sz w:val="24"/>
          <w:szCs w:val="24"/>
        </w:rPr>
        <w:t xml:space="preserve"> 47.75</w:t>
      </w:r>
    </w:p>
    <w:p w14:paraId="2AB212A4" w14:textId="77BE777A" w:rsidR="00851276" w:rsidRDefault="00851276"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2024</w:t>
      </w:r>
      <w:r w:rsidR="00AB18D8">
        <w:rPr>
          <w:rFonts w:ascii="Times New Roman" w:hAnsi="Times New Roman" w:cs="Times New Roman"/>
          <w:sz w:val="24"/>
          <w:szCs w:val="24"/>
        </w:rPr>
        <w:t xml:space="preserve"> - 2025</w:t>
      </w:r>
      <w:r>
        <w:rPr>
          <w:rFonts w:ascii="Times New Roman" w:hAnsi="Times New Roman" w:cs="Times New Roman"/>
          <w:sz w:val="24"/>
          <w:szCs w:val="24"/>
        </w:rPr>
        <w:tab/>
      </w:r>
      <w:r>
        <w:rPr>
          <w:rFonts w:ascii="Times New Roman" w:hAnsi="Times New Roman" w:cs="Times New Roman"/>
          <w:sz w:val="24"/>
          <w:szCs w:val="24"/>
        </w:rPr>
        <w:tab/>
      </w:r>
      <w:r w:rsidR="00F40A21">
        <w:rPr>
          <w:rFonts w:ascii="Times New Roman" w:hAnsi="Times New Roman" w:cs="Times New Roman"/>
          <w:sz w:val="24"/>
          <w:szCs w:val="24"/>
        </w:rPr>
        <w:t xml:space="preserve"> 49.25</w:t>
      </w:r>
    </w:p>
    <w:p w14:paraId="0C81E669" w14:textId="14D10556" w:rsidR="00851276" w:rsidRDefault="00851276" w:rsidP="00851276">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E7112E6" w14:textId="77777777" w:rsidR="00851276" w:rsidRDefault="00851276"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2EEE9B6" w14:textId="5A26D626" w:rsidR="00DA4792" w:rsidRDefault="00151937" w:rsidP="00D420AD">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Pay for the Fall and Spring semesters will start on October 15</w:t>
      </w:r>
      <w:r w:rsidRPr="004E584A">
        <w:rPr>
          <w:rFonts w:ascii="Times New Roman" w:hAnsi="Times New Roman" w:cs="Times New Roman"/>
          <w:sz w:val="24"/>
          <w:szCs w:val="24"/>
          <w:vertAlign w:val="superscript"/>
        </w:rPr>
        <w:t>th</w:t>
      </w:r>
      <w:r>
        <w:rPr>
          <w:rFonts w:ascii="Times New Roman" w:hAnsi="Times New Roman" w:cs="Times New Roman"/>
          <w:sz w:val="24"/>
          <w:szCs w:val="24"/>
        </w:rPr>
        <w:t xml:space="preserve"> for the Fall semester and February 28</w:t>
      </w:r>
      <w:r w:rsidRPr="004E584A">
        <w:rPr>
          <w:rFonts w:ascii="Times New Roman" w:hAnsi="Times New Roman" w:cs="Times New Roman"/>
          <w:sz w:val="24"/>
          <w:szCs w:val="24"/>
          <w:vertAlign w:val="superscript"/>
        </w:rPr>
        <w:t>th</w:t>
      </w:r>
      <w:r>
        <w:rPr>
          <w:rFonts w:ascii="Times New Roman" w:hAnsi="Times New Roman" w:cs="Times New Roman"/>
          <w:sz w:val="24"/>
          <w:szCs w:val="24"/>
        </w:rPr>
        <w:t xml:space="preserve"> for the Spring semester.</w:t>
      </w:r>
    </w:p>
    <w:p w14:paraId="22888AD0" w14:textId="77777777" w:rsidR="00DA4792" w:rsidRDefault="00DA4792" w:rsidP="00D420AD">
      <w:pPr>
        <w:spacing w:before="240" w:line="240" w:lineRule="auto"/>
        <w:contextualSpacing/>
        <w:rPr>
          <w:rFonts w:ascii="Times New Roman" w:hAnsi="Times New Roman" w:cs="Times New Roman"/>
          <w:sz w:val="24"/>
          <w:szCs w:val="24"/>
        </w:rPr>
      </w:pPr>
    </w:p>
    <w:p w14:paraId="6B422108" w14:textId="77777777" w:rsidR="00DA4792" w:rsidRDefault="00DA4792" w:rsidP="00D420AD">
      <w:pPr>
        <w:spacing w:before="240" w:line="240" w:lineRule="auto"/>
        <w:contextualSpacing/>
        <w:rPr>
          <w:rFonts w:ascii="Times New Roman" w:hAnsi="Times New Roman" w:cs="Times New Roman"/>
          <w:sz w:val="24"/>
          <w:szCs w:val="24"/>
        </w:rPr>
      </w:pPr>
    </w:p>
    <w:p w14:paraId="62FA2E15" w14:textId="31C678F4" w:rsidR="00DA4792" w:rsidRPr="00DA4792" w:rsidRDefault="00DA4792" w:rsidP="00D420AD">
      <w:pPr>
        <w:spacing w:before="24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Article </w:t>
      </w:r>
      <w:r w:rsidR="003B462B">
        <w:rPr>
          <w:rFonts w:ascii="Times New Roman" w:hAnsi="Times New Roman" w:cs="Times New Roman"/>
          <w:b/>
          <w:sz w:val="24"/>
          <w:szCs w:val="24"/>
          <w:u w:val="single"/>
        </w:rPr>
        <w:t xml:space="preserve">10 </w:t>
      </w:r>
      <w:r>
        <w:rPr>
          <w:rFonts w:ascii="Times New Roman" w:hAnsi="Times New Roman" w:cs="Times New Roman"/>
          <w:b/>
          <w:sz w:val="24"/>
          <w:szCs w:val="24"/>
          <w:u w:val="single"/>
        </w:rPr>
        <w:t>– Grievance Procedure</w:t>
      </w:r>
    </w:p>
    <w:p w14:paraId="32C6D756" w14:textId="261AF1C6" w:rsidR="00DA4792" w:rsidRPr="003639C5" w:rsidRDefault="00DA4792" w:rsidP="00DA4792">
      <w:pPr>
        <w:pStyle w:val="Default"/>
      </w:pPr>
      <w:r w:rsidRPr="003639C5">
        <w:t>A grievance is a claim by a</w:t>
      </w:r>
      <w:r w:rsidR="003639C5">
        <w:t>n adjunct</w:t>
      </w:r>
      <w:r w:rsidRPr="003639C5">
        <w:t xml:space="preserve"> f</w:t>
      </w:r>
      <w:r w:rsidR="003639C5">
        <w:t>aculty member or the Union</w:t>
      </w:r>
      <w:r w:rsidRPr="003639C5">
        <w:t xml:space="preserve"> regarding </w:t>
      </w:r>
    </w:p>
    <w:p w14:paraId="668E0073" w14:textId="63A78A39" w:rsidR="00DA4792" w:rsidRPr="003639C5" w:rsidRDefault="004D0374" w:rsidP="00DA4792">
      <w:pPr>
        <w:pStyle w:val="Default"/>
      </w:pPr>
      <w:r>
        <w:t>any</w:t>
      </w:r>
      <w:r w:rsidR="00DA4792" w:rsidRPr="003639C5">
        <w:t xml:space="preserve"> violation of the Board of Trustees approved terms and conditions </w:t>
      </w:r>
    </w:p>
    <w:p w14:paraId="51EA6991" w14:textId="688C3723" w:rsidR="002C7016" w:rsidRDefault="00C83D90" w:rsidP="00AB18D8">
      <w:pPr>
        <w:pStyle w:val="Default"/>
        <w:rPr>
          <w:szCs w:val="32"/>
        </w:rPr>
      </w:pPr>
      <w:r>
        <w:t xml:space="preserve">specifically </w:t>
      </w:r>
      <w:r w:rsidR="003639C5">
        <w:t>referred to in this A</w:t>
      </w:r>
      <w:r w:rsidR="00DA4792" w:rsidRPr="003639C5">
        <w:t>greement</w:t>
      </w:r>
      <w:r>
        <w:t>.</w:t>
      </w:r>
    </w:p>
    <w:p w14:paraId="28E0C162" w14:textId="77777777" w:rsidR="002C7016" w:rsidRDefault="002C7016" w:rsidP="002C7016">
      <w:pPr>
        <w:pStyle w:val="Default"/>
        <w:rPr>
          <w:szCs w:val="32"/>
        </w:rPr>
      </w:pPr>
    </w:p>
    <w:p w14:paraId="2598E078" w14:textId="49F5FB33" w:rsidR="00DA4792" w:rsidRPr="003639C5" w:rsidRDefault="002C7016" w:rsidP="00DA4792">
      <w:pPr>
        <w:pStyle w:val="Default"/>
        <w:rPr>
          <w:color w:val="auto"/>
          <w:szCs w:val="32"/>
        </w:rPr>
      </w:pPr>
      <w:r>
        <w:rPr>
          <w:szCs w:val="32"/>
        </w:rPr>
        <w:t xml:space="preserve"> </w:t>
      </w:r>
      <w:r w:rsidR="00DA4792" w:rsidRPr="003639C5">
        <w:rPr>
          <w:color w:val="auto"/>
          <w:szCs w:val="32"/>
        </w:rPr>
        <w:t xml:space="preserve">Failure to comply within the time limits as specified below will, if failure on the part of the grievant, disallow the grievance, or if failure on the part of the administrators, allow the grievance to proceed to the next step. Notification will be given to the grievant. </w:t>
      </w:r>
    </w:p>
    <w:p w14:paraId="74E83535" w14:textId="77777777" w:rsidR="002C7016" w:rsidRDefault="002C7016" w:rsidP="00DA4792">
      <w:pPr>
        <w:pStyle w:val="Default"/>
        <w:rPr>
          <w:color w:val="auto"/>
          <w:szCs w:val="32"/>
        </w:rPr>
      </w:pPr>
    </w:p>
    <w:p w14:paraId="0B4E1563" w14:textId="77777777" w:rsidR="002C7016" w:rsidRDefault="002C7016" w:rsidP="002C7016">
      <w:pPr>
        <w:pStyle w:val="Default"/>
        <w:ind w:firstLine="720"/>
        <w:rPr>
          <w:color w:val="auto"/>
          <w:szCs w:val="32"/>
        </w:rPr>
      </w:pPr>
      <w:r w:rsidRPr="002C7016">
        <w:rPr>
          <w:color w:val="auto"/>
          <w:szCs w:val="32"/>
        </w:rPr>
        <w:t>1.</w:t>
      </w:r>
      <w:r>
        <w:rPr>
          <w:color w:val="auto"/>
          <w:szCs w:val="32"/>
        </w:rPr>
        <w:t xml:space="preserve"> Informal - Step One   </w:t>
      </w:r>
    </w:p>
    <w:p w14:paraId="4D97366E" w14:textId="57311498" w:rsidR="00DA4792" w:rsidRDefault="00DA4792" w:rsidP="002C7016">
      <w:pPr>
        <w:pStyle w:val="Default"/>
        <w:ind w:left="720" w:firstLine="720"/>
        <w:rPr>
          <w:color w:val="auto"/>
          <w:szCs w:val="32"/>
        </w:rPr>
      </w:pPr>
      <w:r w:rsidRPr="003639C5">
        <w:rPr>
          <w:color w:val="auto"/>
          <w:szCs w:val="32"/>
        </w:rPr>
        <w:t xml:space="preserve">A </w:t>
      </w:r>
      <w:r w:rsidR="00017562">
        <w:rPr>
          <w:color w:val="auto"/>
          <w:szCs w:val="32"/>
        </w:rPr>
        <w:t>bargaining unit</w:t>
      </w:r>
      <w:r w:rsidR="00017562" w:rsidRPr="003639C5">
        <w:rPr>
          <w:color w:val="auto"/>
          <w:szCs w:val="32"/>
        </w:rPr>
        <w:t xml:space="preserve"> </w:t>
      </w:r>
      <w:r w:rsidRPr="003639C5">
        <w:rPr>
          <w:color w:val="auto"/>
          <w:szCs w:val="32"/>
        </w:rPr>
        <w:t xml:space="preserve">member with a grievance shall first discuss it with his/her Institute Dean, Director and/or other appropriate supervisor within thirty (30) </w:t>
      </w:r>
      <w:r w:rsidR="00445449">
        <w:rPr>
          <w:color w:val="auto"/>
          <w:szCs w:val="32"/>
        </w:rPr>
        <w:t xml:space="preserve">calendar </w:t>
      </w:r>
      <w:r w:rsidRPr="003639C5">
        <w:rPr>
          <w:color w:val="auto"/>
          <w:szCs w:val="32"/>
        </w:rPr>
        <w:t xml:space="preserve">days from the time the employee knew or should have known of its occurrence with the objective of resolving the matter informally. The </w:t>
      </w:r>
      <w:r w:rsidR="000D001D">
        <w:rPr>
          <w:color w:val="auto"/>
          <w:szCs w:val="32"/>
        </w:rPr>
        <w:t xml:space="preserve">Chapter </w:t>
      </w:r>
      <w:r w:rsidRPr="003639C5">
        <w:rPr>
          <w:color w:val="auto"/>
          <w:szCs w:val="32"/>
        </w:rPr>
        <w:t xml:space="preserve">may be involved at the informal level but must be involved in all formal steps. </w:t>
      </w:r>
    </w:p>
    <w:p w14:paraId="3D0FEE08" w14:textId="77777777" w:rsidR="002C7016" w:rsidRPr="003639C5" w:rsidRDefault="002C7016" w:rsidP="002C7016">
      <w:pPr>
        <w:pStyle w:val="Default"/>
        <w:ind w:left="720" w:firstLine="720"/>
        <w:rPr>
          <w:color w:val="auto"/>
          <w:szCs w:val="32"/>
        </w:rPr>
      </w:pPr>
    </w:p>
    <w:p w14:paraId="272B7B1B" w14:textId="77777777" w:rsidR="00DA4792" w:rsidRPr="003639C5" w:rsidRDefault="002C7016" w:rsidP="002C7016">
      <w:pPr>
        <w:pStyle w:val="Default"/>
        <w:ind w:firstLine="720"/>
        <w:rPr>
          <w:color w:val="auto"/>
          <w:szCs w:val="32"/>
        </w:rPr>
      </w:pPr>
      <w:r>
        <w:rPr>
          <w:color w:val="auto"/>
          <w:szCs w:val="32"/>
        </w:rPr>
        <w:t xml:space="preserve">2.  </w:t>
      </w:r>
      <w:r w:rsidR="00DA4792" w:rsidRPr="003639C5">
        <w:rPr>
          <w:color w:val="auto"/>
          <w:szCs w:val="32"/>
        </w:rPr>
        <w:t xml:space="preserve">Formal - Step Two – Vice President’s Level </w:t>
      </w:r>
    </w:p>
    <w:p w14:paraId="4A1E7840" w14:textId="7609F655" w:rsidR="00DA4792" w:rsidRPr="003639C5" w:rsidRDefault="00DA4792" w:rsidP="002C7016">
      <w:pPr>
        <w:pStyle w:val="Default"/>
        <w:ind w:left="720" w:firstLine="720"/>
        <w:rPr>
          <w:color w:val="auto"/>
          <w:szCs w:val="32"/>
        </w:rPr>
      </w:pPr>
      <w:r w:rsidRPr="003639C5">
        <w:rPr>
          <w:color w:val="auto"/>
          <w:szCs w:val="32"/>
        </w:rPr>
        <w:t xml:space="preserve">If the aggrieved person is not satisfied with the disposition of the grievance at Step One (the informal stage), he/she may file the grievance in writing within </w:t>
      </w:r>
      <w:r w:rsidR="00AB18D8">
        <w:rPr>
          <w:color w:val="auto"/>
          <w:szCs w:val="32"/>
        </w:rPr>
        <w:t>ten</w:t>
      </w:r>
      <w:r w:rsidR="00AB18D8" w:rsidRPr="003639C5">
        <w:rPr>
          <w:color w:val="auto"/>
          <w:szCs w:val="32"/>
        </w:rPr>
        <w:t xml:space="preserve"> </w:t>
      </w:r>
      <w:r w:rsidRPr="003639C5">
        <w:rPr>
          <w:color w:val="auto"/>
          <w:szCs w:val="32"/>
        </w:rPr>
        <w:t>(</w:t>
      </w:r>
      <w:r w:rsidR="00AB18D8">
        <w:rPr>
          <w:color w:val="auto"/>
          <w:szCs w:val="32"/>
        </w:rPr>
        <w:t>10</w:t>
      </w:r>
      <w:r w:rsidRPr="003639C5">
        <w:rPr>
          <w:color w:val="auto"/>
          <w:szCs w:val="32"/>
        </w:rPr>
        <w:t xml:space="preserve">) working days. The written grievance shall be </w:t>
      </w:r>
      <w:r w:rsidR="002C7016">
        <w:rPr>
          <w:color w:val="auto"/>
          <w:szCs w:val="32"/>
        </w:rPr>
        <w:t>presented to the Vice President*</w:t>
      </w:r>
      <w:r w:rsidRPr="003639C5">
        <w:rPr>
          <w:color w:val="auto"/>
          <w:szCs w:val="32"/>
        </w:rPr>
        <w:t xml:space="preserve">. The Vice President </w:t>
      </w:r>
      <w:r w:rsidR="00445449">
        <w:rPr>
          <w:color w:val="auto"/>
          <w:szCs w:val="32"/>
        </w:rPr>
        <w:t>may</w:t>
      </w:r>
      <w:r w:rsidR="00445449" w:rsidRPr="003639C5">
        <w:rPr>
          <w:color w:val="auto"/>
          <w:szCs w:val="32"/>
        </w:rPr>
        <w:t xml:space="preserve"> </w:t>
      </w:r>
      <w:r w:rsidRPr="003639C5">
        <w:rPr>
          <w:color w:val="auto"/>
          <w:szCs w:val="32"/>
        </w:rPr>
        <w:t xml:space="preserve">set a hearing date within </w:t>
      </w:r>
      <w:r w:rsidR="00445449">
        <w:rPr>
          <w:color w:val="auto"/>
          <w:szCs w:val="32"/>
        </w:rPr>
        <w:t>ten (10)</w:t>
      </w:r>
      <w:r w:rsidR="00445449" w:rsidRPr="003639C5">
        <w:rPr>
          <w:color w:val="auto"/>
          <w:szCs w:val="32"/>
        </w:rPr>
        <w:t xml:space="preserve"> </w:t>
      </w:r>
      <w:r w:rsidRPr="003639C5">
        <w:rPr>
          <w:color w:val="auto"/>
          <w:szCs w:val="32"/>
        </w:rPr>
        <w:t xml:space="preserve">working days of receipt of the written grievance. A written response to the grievance will be provided to the grievant within </w:t>
      </w:r>
      <w:r w:rsidR="00AB18D8">
        <w:rPr>
          <w:color w:val="auto"/>
          <w:szCs w:val="32"/>
        </w:rPr>
        <w:t>ten</w:t>
      </w:r>
      <w:r w:rsidR="00AB18D8" w:rsidRPr="003639C5">
        <w:rPr>
          <w:color w:val="auto"/>
          <w:szCs w:val="32"/>
        </w:rPr>
        <w:t xml:space="preserve"> </w:t>
      </w:r>
      <w:r w:rsidRPr="003639C5">
        <w:rPr>
          <w:color w:val="auto"/>
          <w:szCs w:val="32"/>
        </w:rPr>
        <w:t>(</w:t>
      </w:r>
      <w:r w:rsidR="00AB18D8">
        <w:rPr>
          <w:color w:val="auto"/>
          <w:szCs w:val="32"/>
        </w:rPr>
        <w:t>10</w:t>
      </w:r>
      <w:r w:rsidRPr="003639C5">
        <w:rPr>
          <w:color w:val="auto"/>
          <w:szCs w:val="32"/>
        </w:rPr>
        <w:t>) working days of the grievance hearing</w:t>
      </w:r>
      <w:r w:rsidR="00445449">
        <w:rPr>
          <w:color w:val="auto"/>
          <w:szCs w:val="32"/>
        </w:rPr>
        <w:t>, if one is conducted, or within ten (10) working days of receipt of the grievance in the absence of a hearing</w:t>
      </w:r>
      <w:r w:rsidRPr="003639C5">
        <w:rPr>
          <w:color w:val="auto"/>
          <w:szCs w:val="32"/>
        </w:rPr>
        <w:t xml:space="preserve">. </w:t>
      </w:r>
    </w:p>
    <w:p w14:paraId="0DF806FF" w14:textId="77777777" w:rsidR="002C7016" w:rsidRDefault="002C7016" w:rsidP="00DA4792">
      <w:pPr>
        <w:pStyle w:val="Default"/>
        <w:rPr>
          <w:color w:val="auto"/>
          <w:szCs w:val="28"/>
        </w:rPr>
      </w:pPr>
    </w:p>
    <w:p w14:paraId="7F310CA5" w14:textId="773C1C94" w:rsidR="00DA4792" w:rsidRDefault="00DA4792" w:rsidP="00DA4792">
      <w:pPr>
        <w:pStyle w:val="Default"/>
        <w:rPr>
          <w:color w:val="auto"/>
          <w:szCs w:val="28"/>
        </w:rPr>
      </w:pPr>
      <w:r w:rsidRPr="003639C5">
        <w:rPr>
          <w:color w:val="auto"/>
          <w:szCs w:val="28"/>
        </w:rPr>
        <w:t xml:space="preserve">*Hereinafter, reference to the “Vice President” shall mean the supervising Vice President unless specifically indicated as Vice President, </w:t>
      </w:r>
      <w:r w:rsidRPr="003639C5">
        <w:rPr>
          <w:b/>
          <w:bCs/>
          <w:color w:val="auto"/>
          <w:szCs w:val="28"/>
        </w:rPr>
        <w:t xml:space="preserve">Academic Affairs </w:t>
      </w:r>
      <w:r w:rsidRPr="003639C5">
        <w:rPr>
          <w:color w:val="auto"/>
          <w:szCs w:val="28"/>
        </w:rPr>
        <w:t xml:space="preserve">or </w:t>
      </w:r>
      <w:r w:rsidRPr="003639C5">
        <w:rPr>
          <w:b/>
          <w:bCs/>
          <w:color w:val="auto"/>
          <w:szCs w:val="28"/>
        </w:rPr>
        <w:t>Vice President, Student Affairs</w:t>
      </w:r>
      <w:r w:rsidR="00017562">
        <w:rPr>
          <w:b/>
          <w:bCs/>
          <w:color w:val="auto"/>
          <w:szCs w:val="28"/>
        </w:rPr>
        <w:t xml:space="preserve">, or Associate Vice President, </w:t>
      </w:r>
      <w:r w:rsidR="00B349AC">
        <w:rPr>
          <w:b/>
          <w:bCs/>
          <w:color w:val="auto"/>
          <w:szCs w:val="28"/>
        </w:rPr>
        <w:t>Educational Access and Innovation</w:t>
      </w:r>
      <w:r w:rsidRPr="003639C5">
        <w:rPr>
          <w:color w:val="auto"/>
          <w:szCs w:val="28"/>
        </w:rPr>
        <w:t xml:space="preserve">. </w:t>
      </w:r>
    </w:p>
    <w:p w14:paraId="17BF15FF" w14:textId="77777777" w:rsidR="002C7016" w:rsidRPr="003639C5" w:rsidRDefault="002C7016" w:rsidP="00DA4792">
      <w:pPr>
        <w:pStyle w:val="Default"/>
        <w:rPr>
          <w:color w:val="auto"/>
          <w:szCs w:val="28"/>
        </w:rPr>
      </w:pPr>
    </w:p>
    <w:p w14:paraId="18BB9B73" w14:textId="418EA59C" w:rsidR="00DA4792" w:rsidRPr="002C7016" w:rsidRDefault="002C7016" w:rsidP="002C7016">
      <w:pPr>
        <w:pStyle w:val="Default"/>
        <w:ind w:firstLine="720"/>
        <w:rPr>
          <w:color w:val="auto"/>
          <w:szCs w:val="32"/>
        </w:rPr>
      </w:pPr>
      <w:r w:rsidRPr="002C7016">
        <w:rPr>
          <w:color w:val="auto"/>
          <w:szCs w:val="32"/>
        </w:rPr>
        <w:t>3.</w:t>
      </w:r>
      <w:r w:rsidR="00445449">
        <w:rPr>
          <w:color w:val="auto"/>
          <w:szCs w:val="32"/>
        </w:rPr>
        <w:t xml:space="preserve"> </w:t>
      </w:r>
      <w:r w:rsidR="00DA4792" w:rsidRPr="002C7016">
        <w:rPr>
          <w:color w:val="auto"/>
          <w:szCs w:val="32"/>
        </w:rPr>
        <w:t xml:space="preserve">Formal - Step Three - President's Level </w:t>
      </w:r>
    </w:p>
    <w:p w14:paraId="70474D03" w14:textId="77777777" w:rsidR="002C7016" w:rsidRPr="002C7016" w:rsidRDefault="002C7016" w:rsidP="002C7016">
      <w:pPr>
        <w:pStyle w:val="Default"/>
        <w:ind w:firstLine="720"/>
        <w:rPr>
          <w:color w:val="auto"/>
          <w:szCs w:val="32"/>
        </w:rPr>
      </w:pPr>
    </w:p>
    <w:p w14:paraId="7A625BCE" w14:textId="5314D525" w:rsidR="00DA4792" w:rsidRPr="002C7016" w:rsidRDefault="00DA4792" w:rsidP="002C7016">
      <w:pPr>
        <w:pStyle w:val="Default"/>
        <w:ind w:firstLine="1440"/>
        <w:rPr>
          <w:color w:val="auto"/>
          <w:szCs w:val="23"/>
        </w:rPr>
      </w:pPr>
      <w:r w:rsidRPr="002C7016">
        <w:rPr>
          <w:color w:val="auto"/>
          <w:szCs w:val="32"/>
        </w:rPr>
        <w:t xml:space="preserve">If the aggrieved person is not satisfied with the disposition of the grievance at Step Two (Vice President’s level), or if no decision has been rendered within </w:t>
      </w:r>
      <w:bookmarkStart w:id="0" w:name="_Hlk106965602"/>
      <w:r w:rsidR="00AB18D8">
        <w:rPr>
          <w:color w:val="auto"/>
          <w:szCs w:val="32"/>
        </w:rPr>
        <w:t>ten (10)</w:t>
      </w:r>
      <w:r w:rsidRPr="002C7016">
        <w:rPr>
          <w:color w:val="auto"/>
          <w:szCs w:val="32"/>
        </w:rPr>
        <w:t xml:space="preserve"> </w:t>
      </w:r>
      <w:bookmarkEnd w:id="0"/>
      <w:r w:rsidRPr="002C7016">
        <w:rPr>
          <w:color w:val="auto"/>
          <w:szCs w:val="32"/>
        </w:rPr>
        <w:t xml:space="preserve">working days after the grievance was delivered or the hearing was conducted, he/she may, within </w:t>
      </w:r>
      <w:r w:rsidR="00151937">
        <w:rPr>
          <w:color w:val="auto"/>
          <w:szCs w:val="32"/>
        </w:rPr>
        <w:t>ten (10</w:t>
      </w:r>
      <w:proofErr w:type="gramStart"/>
      <w:r w:rsidR="00151937">
        <w:rPr>
          <w:color w:val="auto"/>
          <w:szCs w:val="32"/>
        </w:rPr>
        <w:t>)</w:t>
      </w:r>
      <w:r w:rsidR="00151937" w:rsidRPr="002C7016">
        <w:rPr>
          <w:color w:val="auto"/>
          <w:szCs w:val="32"/>
        </w:rPr>
        <w:t xml:space="preserve"> </w:t>
      </w:r>
      <w:r w:rsidRPr="002C7016">
        <w:rPr>
          <w:color w:val="auto"/>
          <w:szCs w:val="32"/>
        </w:rPr>
        <w:t xml:space="preserve"> </w:t>
      </w:r>
      <w:r w:rsidRPr="002C7016">
        <w:rPr>
          <w:color w:val="auto"/>
          <w:szCs w:val="32"/>
        </w:rPr>
        <w:lastRenderedPageBreak/>
        <w:t>working</w:t>
      </w:r>
      <w:proofErr w:type="gramEnd"/>
      <w:r w:rsidRPr="002C7016">
        <w:rPr>
          <w:color w:val="auto"/>
          <w:szCs w:val="32"/>
        </w:rPr>
        <w:t xml:space="preserve"> days request in writing that the grievance be advanced to Step Three, the President's level. The hearing date </w:t>
      </w:r>
      <w:r w:rsidR="00445449">
        <w:rPr>
          <w:color w:val="auto"/>
          <w:szCs w:val="32"/>
        </w:rPr>
        <w:t>may</w:t>
      </w:r>
      <w:r w:rsidR="00445449" w:rsidRPr="002C7016">
        <w:rPr>
          <w:color w:val="auto"/>
          <w:szCs w:val="32"/>
        </w:rPr>
        <w:t xml:space="preserve"> </w:t>
      </w:r>
      <w:r w:rsidRPr="002C7016">
        <w:rPr>
          <w:color w:val="auto"/>
          <w:szCs w:val="32"/>
        </w:rPr>
        <w:t xml:space="preserve">be set within </w:t>
      </w:r>
      <w:r w:rsidR="00151937">
        <w:rPr>
          <w:color w:val="auto"/>
          <w:szCs w:val="32"/>
        </w:rPr>
        <w:t>ten (10)</w:t>
      </w:r>
      <w:r w:rsidR="00151937" w:rsidRPr="002C7016">
        <w:rPr>
          <w:color w:val="auto"/>
          <w:szCs w:val="32"/>
        </w:rPr>
        <w:t xml:space="preserve"> </w:t>
      </w:r>
      <w:r w:rsidRPr="002C7016">
        <w:rPr>
          <w:color w:val="auto"/>
          <w:szCs w:val="32"/>
        </w:rPr>
        <w:t>working days of receipt of the grievance and</w:t>
      </w:r>
      <w:r w:rsidR="00445449">
        <w:rPr>
          <w:color w:val="auto"/>
          <w:szCs w:val="32"/>
        </w:rPr>
        <w:t>, if scheduled,</w:t>
      </w:r>
      <w:r w:rsidRPr="002C7016">
        <w:rPr>
          <w:color w:val="auto"/>
          <w:szCs w:val="32"/>
        </w:rPr>
        <w:t xml:space="preserve"> will be heard by the President or his/her designee (not the Step 2 hearing officer). Disposition of the grievance shall be made in writing within </w:t>
      </w:r>
      <w:r w:rsidR="00151937">
        <w:rPr>
          <w:color w:val="auto"/>
          <w:szCs w:val="32"/>
        </w:rPr>
        <w:t>ten (10)</w:t>
      </w:r>
      <w:r w:rsidR="00151937" w:rsidRPr="002C7016">
        <w:rPr>
          <w:color w:val="auto"/>
          <w:szCs w:val="32"/>
        </w:rPr>
        <w:t xml:space="preserve"> </w:t>
      </w:r>
      <w:r w:rsidRPr="002C7016">
        <w:rPr>
          <w:color w:val="auto"/>
          <w:szCs w:val="32"/>
        </w:rPr>
        <w:t>working days of the hearing</w:t>
      </w:r>
      <w:r w:rsidR="00445449">
        <w:rPr>
          <w:color w:val="auto"/>
          <w:szCs w:val="32"/>
        </w:rPr>
        <w:t>, if one is conducted, or within ten (10) working days of receipt of the grievance in the absence of a hearing</w:t>
      </w:r>
      <w:r w:rsidRPr="002C7016">
        <w:rPr>
          <w:color w:val="auto"/>
          <w:szCs w:val="32"/>
        </w:rPr>
        <w:t xml:space="preserve">. </w:t>
      </w:r>
    </w:p>
    <w:p w14:paraId="2A68E772" w14:textId="77777777" w:rsidR="00DA4792" w:rsidRDefault="00DA4792" w:rsidP="00DA4792">
      <w:pPr>
        <w:pStyle w:val="Default"/>
        <w:rPr>
          <w:color w:val="auto"/>
        </w:rPr>
      </w:pPr>
    </w:p>
    <w:p w14:paraId="1583D2C3" w14:textId="77777777" w:rsidR="00DA4792" w:rsidRPr="002C7016" w:rsidRDefault="002C7016" w:rsidP="002C7016">
      <w:pPr>
        <w:pStyle w:val="Default"/>
        <w:ind w:firstLine="720"/>
        <w:rPr>
          <w:color w:val="auto"/>
        </w:rPr>
      </w:pPr>
      <w:r>
        <w:rPr>
          <w:color w:val="auto"/>
        </w:rPr>
        <w:t xml:space="preserve">4. - </w:t>
      </w:r>
      <w:r w:rsidR="00DA4792" w:rsidRPr="002C7016">
        <w:rPr>
          <w:color w:val="auto"/>
        </w:rPr>
        <w:t xml:space="preserve">Arbitration </w:t>
      </w:r>
    </w:p>
    <w:p w14:paraId="7D394E37" w14:textId="77777777" w:rsidR="00DA4792" w:rsidRPr="002C7016" w:rsidRDefault="00DA4792" w:rsidP="002C7016">
      <w:pPr>
        <w:pStyle w:val="Default"/>
        <w:ind w:firstLine="1440"/>
        <w:rPr>
          <w:color w:val="auto"/>
        </w:rPr>
      </w:pPr>
      <w:r w:rsidRPr="002C7016">
        <w:rPr>
          <w:color w:val="auto"/>
        </w:rPr>
        <w:t xml:space="preserve">A. If the aggrieved person is not satisfied with the disposition of his/her </w:t>
      </w:r>
    </w:p>
    <w:p w14:paraId="1A7A89D8" w14:textId="77777777" w:rsidR="00DA4792" w:rsidRDefault="00DA4792" w:rsidP="00DA4792">
      <w:pPr>
        <w:pStyle w:val="Default"/>
        <w:rPr>
          <w:color w:val="auto"/>
        </w:rPr>
      </w:pPr>
      <w:r w:rsidRPr="002C7016">
        <w:rPr>
          <w:color w:val="auto"/>
        </w:rPr>
        <w:t>grievance by the President and the grievance is based upon a violation of the contract between the Board</w:t>
      </w:r>
      <w:r w:rsidR="002C7016">
        <w:rPr>
          <w:color w:val="auto"/>
        </w:rPr>
        <w:t xml:space="preserve"> of Trustees and the Union</w:t>
      </w:r>
      <w:r w:rsidRPr="002C7016">
        <w:rPr>
          <w:color w:val="auto"/>
        </w:rPr>
        <w:t>, he/she may request in writing within 10 working days of the Step 3 disposition that</w:t>
      </w:r>
      <w:r w:rsidR="002C7016">
        <w:rPr>
          <w:color w:val="auto"/>
        </w:rPr>
        <w:t xml:space="preserve"> the Union</w:t>
      </w:r>
      <w:r w:rsidRPr="002C7016">
        <w:rPr>
          <w:color w:val="auto"/>
        </w:rPr>
        <w:t xml:space="preserve"> submit its grievance to </w:t>
      </w:r>
      <w:r w:rsidR="002C7016">
        <w:rPr>
          <w:color w:val="auto"/>
        </w:rPr>
        <w:t xml:space="preserve">arbitration. If the Union </w:t>
      </w:r>
      <w:r w:rsidRPr="002C7016">
        <w:rPr>
          <w:color w:val="auto"/>
        </w:rPr>
        <w:t xml:space="preserve">determines that the grievance is meritorious, it may submit the grievance to arbitration within fifteen (15) working days after receipt of a request by the aggrieved person. </w:t>
      </w:r>
    </w:p>
    <w:p w14:paraId="6A06F2AA" w14:textId="77777777" w:rsidR="00F45C8F" w:rsidRPr="002C7016" w:rsidRDefault="00F45C8F" w:rsidP="00DA4792">
      <w:pPr>
        <w:pStyle w:val="Default"/>
        <w:rPr>
          <w:color w:val="auto"/>
        </w:rPr>
      </w:pPr>
    </w:p>
    <w:p w14:paraId="279863BD" w14:textId="77777777" w:rsidR="00DA4792" w:rsidRPr="002C7016" w:rsidRDefault="00F45C8F" w:rsidP="00F45C8F">
      <w:pPr>
        <w:pStyle w:val="Default"/>
        <w:ind w:left="720" w:firstLine="720"/>
        <w:rPr>
          <w:color w:val="auto"/>
        </w:rPr>
      </w:pPr>
      <w:r>
        <w:rPr>
          <w:color w:val="auto"/>
        </w:rPr>
        <w:t>B. The Union</w:t>
      </w:r>
      <w:r w:rsidR="00DA4792" w:rsidRPr="002C7016">
        <w:rPr>
          <w:color w:val="auto"/>
        </w:rPr>
        <w:t xml:space="preserve"> shall request a list of arbitrators from the Public </w:t>
      </w:r>
    </w:p>
    <w:p w14:paraId="1C37066E" w14:textId="77777777" w:rsidR="00DA4792" w:rsidRPr="002C7016" w:rsidRDefault="00DA4792" w:rsidP="00DA4792">
      <w:pPr>
        <w:pStyle w:val="Default"/>
        <w:rPr>
          <w:color w:val="auto"/>
        </w:rPr>
      </w:pPr>
      <w:r w:rsidRPr="002C7016">
        <w:rPr>
          <w:color w:val="auto"/>
        </w:rPr>
        <w:t xml:space="preserve">Employment Relations Commission (P.E.R.C.). The parties shall then be bound by the rules and procedures of P.E.R.C. </w:t>
      </w:r>
    </w:p>
    <w:p w14:paraId="05FE695B" w14:textId="77777777" w:rsidR="00F45C8F" w:rsidRDefault="00F45C8F" w:rsidP="00DA4792">
      <w:pPr>
        <w:pStyle w:val="Default"/>
        <w:rPr>
          <w:color w:val="auto"/>
        </w:rPr>
      </w:pPr>
    </w:p>
    <w:p w14:paraId="0C1C6ECD" w14:textId="6B89D9A6" w:rsidR="00F45C8F" w:rsidRDefault="00DA4792" w:rsidP="00F45C8F">
      <w:pPr>
        <w:pStyle w:val="Default"/>
        <w:ind w:firstLine="1440"/>
        <w:rPr>
          <w:color w:val="auto"/>
        </w:rPr>
      </w:pPr>
      <w:r w:rsidRPr="002C7016">
        <w:rPr>
          <w:color w:val="auto"/>
        </w:rPr>
        <w:t xml:space="preserve">C. The arbitrator so selected shall confer with the representatives of the </w:t>
      </w:r>
      <w:r w:rsidR="00F45C8F">
        <w:rPr>
          <w:color w:val="auto"/>
        </w:rPr>
        <w:t>Board and the Union an</w:t>
      </w:r>
      <w:r w:rsidRPr="002C7016">
        <w:rPr>
          <w:color w:val="auto"/>
        </w:rPr>
        <w:t xml:space="preserve">d hold hearings promptly and shall issue a decision not later than twenty (20) days from the date of the close of the hearing, or if oral hearings have been waived, then from the date the final statements and proofs on the issues are submitted to the arbitrator. The arbitrator’s decision shall be in writing and shall set forth findings of fact, reasoning and conclusions on the issue submitted. The arbitrator shall be without power or authority to </w:t>
      </w:r>
      <w:r w:rsidR="00CA6610">
        <w:rPr>
          <w:color w:val="auto"/>
        </w:rPr>
        <w:t xml:space="preserve">alter, modify, add to or subtract from the provisions of this Agreement nor to </w:t>
      </w:r>
      <w:r w:rsidRPr="002C7016">
        <w:rPr>
          <w:color w:val="auto"/>
        </w:rPr>
        <w:t>make any decision, which requires the commission of an act prohibit</w:t>
      </w:r>
      <w:r w:rsidR="00F45C8F">
        <w:rPr>
          <w:color w:val="auto"/>
        </w:rPr>
        <w:t xml:space="preserve">ed by law or violates </w:t>
      </w:r>
      <w:r w:rsidRPr="002C7016">
        <w:rPr>
          <w:color w:val="auto"/>
        </w:rPr>
        <w:t xml:space="preserve">the terms of this Agreement. The decision of the arbitrator shall be submitted to the </w:t>
      </w:r>
      <w:r w:rsidR="00B349AC">
        <w:rPr>
          <w:color w:val="auto"/>
        </w:rPr>
        <w:t>President</w:t>
      </w:r>
      <w:r w:rsidR="00B349AC" w:rsidRPr="002C7016">
        <w:rPr>
          <w:color w:val="auto"/>
        </w:rPr>
        <w:t xml:space="preserve"> </w:t>
      </w:r>
      <w:r w:rsidRPr="002C7016">
        <w:rPr>
          <w:color w:val="auto"/>
        </w:rPr>
        <w:t xml:space="preserve">and the </w:t>
      </w:r>
      <w:r w:rsidR="000D001D">
        <w:rPr>
          <w:color w:val="auto"/>
        </w:rPr>
        <w:t xml:space="preserve">Chapter </w:t>
      </w:r>
      <w:r w:rsidRPr="002C7016">
        <w:rPr>
          <w:color w:val="auto"/>
        </w:rPr>
        <w:t>and s</w:t>
      </w:r>
      <w:r w:rsidR="00F45C8F">
        <w:rPr>
          <w:color w:val="auto"/>
        </w:rPr>
        <w:t xml:space="preserve">hall be </w:t>
      </w:r>
      <w:r w:rsidR="00151937">
        <w:rPr>
          <w:color w:val="auto"/>
        </w:rPr>
        <w:t xml:space="preserve">advisory </w:t>
      </w:r>
      <w:r w:rsidR="00F45C8F">
        <w:rPr>
          <w:color w:val="auto"/>
        </w:rPr>
        <w:t xml:space="preserve">upon the parties.  </w:t>
      </w:r>
    </w:p>
    <w:p w14:paraId="39D35E6D" w14:textId="77777777" w:rsidR="00CB5F94" w:rsidRDefault="00CB5F94" w:rsidP="00F45C8F">
      <w:pPr>
        <w:pStyle w:val="Default"/>
        <w:ind w:firstLine="1440"/>
        <w:rPr>
          <w:color w:val="auto"/>
        </w:rPr>
      </w:pPr>
    </w:p>
    <w:p w14:paraId="26A2D2C1" w14:textId="18704B92" w:rsidR="00CA6610" w:rsidRDefault="00CB5F94" w:rsidP="00CB5F94">
      <w:pPr>
        <w:pStyle w:val="Default"/>
        <w:ind w:firstLine="1440"/>
        <w:rPr>
          <w:color w:val="auto"/>
        </w:rPr>
      </w:pPr>
      <w:r>
        <w:rPr>
          <w:color w:val="auto"/>
        </w:rPr>
        <w:t>D.</w:t>
      </w:r>
      <w:r>
        <w:rPr>
          <w:color w:val="auto"/>
        </w:rPr>
        <w:tab/>
      </w:r>
      <w:r w:rsidR="00431B7E">
        <w:t xml:space="preserve">The decision to re-employ an adjunct beyond the term of an assignment is not subject to grievance or arbitration. </w:t>
      </w:r>
    </w:p>
    <w:p w14:paraId="5FE3E5C8" w14:textId="7D8CD69F" w:rsidR="00CA6610" w:rsidRDefault="00CA6610" w:rsidP="00CB5F94">
      <w:pPr>
        <w:pStyle w:val="Default"/>
        <w:ind w:firstLine="1440"/>
        <w:rPr>
          <w:color w:val="auto"/>
        </w:rPr>
      </w:pPr>
      <w:r>
        <w:rPr>
          <w:color w:val="auto"/>
        </w:rPr>
        <w:t xml:space="preserve">E.  The only issues involving discipline which may be submitted to arbitration are those in which a member has been suspended or terminated during a semester in which the bargaining unit member has been actively employed.  In any grievance arbitration proceeding regarding termination or suspension, the arbitrator shall be limited to an award of the salary the bargaining unit member would have received in the semester but for the termination or suspension.  The arbitrator shall have not authority to award reinstatement or any other relief.  </w:t>
      </w:r>
    </w:p>
    <w:p w14:paraId="607C6ACE" w14:textId="77777777" w:rsidR="00CB5F94" w:rsidRDefault="00CB5F94" w:rsidP="00CB5F94">
      <w:pPr>
        <w:pStyle w:val="Default"/>
        <w:ind w:firstLine="1440"/>
        <w:rPr>
          <w:color w:val="auto"/>
        </w:rPr>
      </w:pPr>
    </w:p>
    <w:p w14:paraId="201A43F8" w14:textId="77777777" w:rsidR="00CB5F94" w:rsidRDefault="00CB5F94" w:rsidP="00654805">
      <w:pPr>
        <w:pStyle w:val="Default"/>
        <w:ind w:firstLine="1440"/>
        <w:rPr>
          <w:color w:val="auto"/>
        </w:rPr>
      </w:pPr>
      <w:r>
        <w:rPr>
          <w:color w:val="auto"/>
        </w:rPr>
        <w:t>E.</w:t>
      </w:r>
      <w:r>
        <w:rPr>
          <w:color w:val="auto"/>
        </w:rPr>
        <w:tab/>
        <w:t>The costs for the services of the arbitrator, including per diem expenses, if any, and actual and necessary travel</w:t>
      </w:r>
      <w:r w:rsidR="00654805">
        <w:rPr>
          <w:color w:val="auto"/>
        </w:rPr>
        <w:t>, subsistence expenses and the costs of the hearing room</w:t>
      </w:r>
      <w:r>
        <w:rPr>
          <w:color w:val="auto"/>
        </w:rPr>
        <w:t xml:space="preserve"> </w:t>
      </w:r>
      <w:r w:rsidR="00654805">
        <w:rPr>
          <w:color w:val="auto"/>
        </w:rPr>
        <w:t>shall be borne equally between the Board and the Union.  Any other expenses incurred shall be paid by the party incurring the same.</w:t>
      </w:r>
    </w:p>
    <w:p w14:paraId="2AAE407C" w14:textId="77777777" w:rsidR="00654805" w:rsidRDefault="00654805" w:rsidP="00654805">
      <w:pPr>
        <w:pStyle w:val="Default"/>
        <w:rPr>
          <w:color w:val="auto"/>
        </w:rPr>
      </w:pPr>
    </w:p>
    <w:p w14:paraId="79ECA225" w14:textId="77777777" w:rsidR="00654805" w:rsidRDefault="00654805" w:rsidP="00654805">
      <w:pPr>
        <w:pStyle w:val="Default"/>
        <w:rPr>
          <w:color w:val="auto"/>
        </w:rPr>
      </w:pPr>
      <w:r>
        <w:rPr>
          <w:color w:val="auto"/>
        </w:rPr>
        <w:tab/>
        <w:t>5.</w:t>
      </w:r>
      <w:r>
        <w:rPr>
          <w:color w:val="auto"/>
        </w:rPr>
        <w:tab/>
        <w:t xml:space="preserve">Any aggrieved adjunct faculty member may represent him or herself or be represented by the Union’s appointed representative, up to the point of arbitration.  However, </w:t>
      </w:r>
      <w:r>
        <w:rPr>
          <w:color w:val="auto"/>
        </w:rPr>
        <w:lastRenderedPageBreak/>
        <w:t>only the Union may move the grievance to arbitration and only the Union shall provide representation at any such arbitration hearing.</w:t>
      </w:r>
    </w:p>
    <w:p w14:paraId="06156220" w14:textId="77777777" w:rsidR="00654805" w:rsidRDefault="00654805" w:rsidP="00654805">
      <w:pPr>
        <w:pStyle w:val="Default"/>
        <w:rPr>
          <w:color w:val="auto"/>
        </w:rPr>
      </w:pPr>
    </w:p>
    <w:p w14:paraId="7D6222B0" w14:textId="77777777" w:rsidR="00654805" w:rsidRDefault="003F1981" w:rsidP="00654805">
      <w:pPr>
        <w:pStyle w:val="Default"/>
        <w:rPr>
          <w:color w:val="auto"/>
        </w:rPr>
      </w:pPr>
      <w:r>
        <w:rPr>
          <w:color w:val="auto"/>
        </w:rPr>
        <w:tab/>
        <w:t>6.</w:t>
      </w:r>
      <w:r>
        <w:rPr>
          <w:color w:val="auto"/>
        </w:rPr>
        <w:tab/>
        <w:t>All</w:t>
      </w:r>
      <w:r w:rsidR="00654805">
        <w:rPr>
          <w:color w:val="auto"/>
        </w:rPr>
        <w:t xml:space="preserve"> meetings or hearings under this procedure shall not be held in public</w:t>
      </w:r>
      <w:r>
        <w:rPr>
          <w:color w:val="auto"/>
        </w:rPr>
        <w:t xml:space="preserve"> and shall include only such parties in interest and their designated representatives.</w:t>
      </w:r>
    </w:p>
    <w:p w14:paraId="38D9BB90" w14:textId="77777777" w:rsidR="003118A1" w:rsidRDefault="003118A1" w:rsidP="00654805">
      <w:pPr>
        <w:pStyle w:val="Default"/>
        <w:rPr>
          <w:color w:val="auto"/>
        </w:rPr>
      </w:pPr>
    </w:p>
    <w:p w14:paraId="5F025E94" w14:textId="0D325413" w:rsidR="00CB5F94" w:rsidRDefault="00CB5F94" w:rsidP="005C4A19">
      <w:pPr>
        <w:pStyle w:val="Default"/>
        <w:rPr>
          <w:color w:val="auto"/>
        </w:rPr>
      </w:pPr>
    </w:p>
    <w:p w14:paraId="5ED001EA" w14:textId="7A949BA5" w:rsidR="00421D7A" w:rsidRPr="00C83D90" w:rsidRDefault="00F567EC" w:rsidP="00F567EC">
      <w:pPr>
        <w:pStyle w:val="Default"/>
        <w:rPr>
          <w:b/>
          <w:color w:val="auto"/>
          <w:u w:val="single"/>
        </w:rPr>
      </w:pPr>
      <w:r w:rsidRPr="00C83D90">
        <w:rPr>
          <w:b/>
          <w:color w:val="auto"/>
          <w:u w:val="single"/>
        </w:rPr>
        <w:t xml:space="preserve">Article 11 - </w:t>
      </w:r>
      <w:r w:rsidR="00421D7A" w:rsidRPr="00C83D90">
        <w:rPr>
          <w:b/>
          <w:color w:val="auto"/>
          <w:u w:val="single"/>
        </w:rPr>
        <w:t>Teaching Loads</w:t>
      </w:r>
    </w:p>
    <w:p w14:paraId="2FE9C5CD" w14:textId="3F8D2E5E" w:rsidR="008934DA" w:rsidRDefault="008934DA" w:rsidP="005C4A19">
      <w:pPr>
        <w:pStyle w:val="Default"/>
        <w:rPr>
          <w:color w:val="auto"/>
        </w:rPr>
      </w:pPr>
    </w:p>
    <w:p w14:paraId="2638B1C1" w14:textId="5316515F" w:rsidR="008934DA" w:rsidRDefault="008934DA" w:rsidP="008934DA">
      <w:pPr>
        <w:pStyle w:val="Default"/>
        <w:numPr>
          <w:ilvl w:val="0"/>
          <w:numId w:val="28"/>
        </w:numPr>
        <w:rPr>
          <w:color w:val="auto"/>
        </w:rPr>
      </w:pPr>
      <w:r>
        <w:rPr>
          <w:color w:val="auto"/>
        </w:rPr>
        <w:t xml:space="preserve">Bargaining unit members shall be eligible to accept a workload of no more than nine (9) credit hours per fall semester and nine (9) credit hours per spring semester.  </w:t>
      </w:r>
    </w:p>
    <w:p w14:paraId="16F53692" w14:textId="77777777" w:rsidR="005023FE" w:rsidRDefault="005023FE" w:rsidP="005023FE">
      <w:pPr>
        <w:pStyle w:val="Default"/>
        <w:ind w:left="720"/>
        <w:rPr>
          <w:color w:val="auto"/>
        </w:rPr>
      </w:pPr>
    </w:p>
    <w:p w14:paraId="4E9DD392" w14:textId="77777777" w:rsidR="004D0374" w:rsidRDefault="008934DA" w:rsidP="004D0374">
      <w:pPr>
        <w:pStyle w:val="Default"/>
        <w:numPr>
          <w:ilvl w:val="0"/>
          <w:numId w:val="28"/>
        </w:numPr>
        <w:rPr>
          <w:color w:val="auto"/>
        </w:rPr>
      </w:pPr>
      <w:r w:rsidRPr="004D0374">
        <w:rPr>
          <w:color w:val="auto"/>
        </w:rPr>
        <w:t xml:space="preserve">Work assignments shall be subject to approval by the Institute Dean and subject to established maximums.   </w:t>
      </w:r>
      <w:r w:rsidR="004D0374">
        <w:rPr>
          <w:color w:val="auto"/>
        </w:rPr>
        <w:t xml:space="preserve">The calculation of hours worked will be as determined by the College.  </w:t>
      </w:r>
    </w:p>
    <w:p w14:paraId="71898992" w14:textId="17CA6939" w:rsidR="005023FE" w:rsidRPr="004D0374" w:rsidRDefault="005023FE" w:rsidP="004D0374">
      <w:pPr>
        <w:pStyle w:val="Default"/>
        <w:ind w:left="720"/>
        <w:rPr>
          <w:color w:val="auto"/>
        </w:rPr>
      </w:pPr>
    </w:p>
    <w:p w14:paraId="73E49964" w14:textId="583B2F11" w:rsidR="008934DA" w:rsidRDefault="005023FE" w:rsidP="008934DA">
      <w:pPr>
        <w:pStyle w:val="Default"/>
        <w:numPr>
          <w:ilvl w:val="0"/>
          <w:numId w:val="28"/>
        </w:numPr>
        <w:rPr>
          <w:color w:val="auto"/>
        </w:rPr>
      </w:pPr>
      <w:r>
        <w:rPr>
          <w:color w:val="auto"/>
        </w:rPr>
        <w:t>Bargaining unit members shall not apply for or accept any other non-teaching assignment or college employment without the written pre-approval of the Vice President, Academic Affairs and the Associate Vice President, Human Resources &amp; Organizational Safety.</w:t>
      </w:r>
    </w:p>
    <w:p w14:paraId="09E1EEEE" w14:textId="77777777" w:rsidR="005023FE" w:rsidRDefault="005023FE" w:rsidP="005023FE">
      <w:pPr>
        <w:pStyle w:val="Default"/>
        <w:ind w:left="720"/>
        <w:rPr>
          <w:color w:val="auto"/>
        </w:rPr>
      </w:pPr>
    </w:p>
    <w:p w14:paraId="179799DF" w14:textId="446FA38B" w:rsidR="005023FE" w:rsidRDefault="005023FE" w:rsidP="008934DA">
      <w:pPr>
        <w:pStyle w:val="Default"/>
        <w:numPr>
          <w:ilvl w:val="0"/>
          <w:numId w:val="28"/>
        </w:numPr>
        <w:rPr>
          <w:color w:val="auto"/>
        </w:rPr>
      </w:pPr>
      <w:r>
        <w:rPr>
          <w:color w:val="auto"/>
        </w:rPr>
        <w:t>Certification, as defined by the College, is required to teach online.  Online teaching assignments are subject to availability and qualifications.</w:t>
      </w:r>
    </w:p>
    <w:p w14:paraId="1D8A0609" w14:textId="77777777" w:rsidR="005023FE" w:rsidRDefault="005023FE" w:rsidP="005023FE">
      <w:pPr>
        <w:pStyle w:val="Default"/>
        <w:ind w:left="720"/>
        <w:rPr>
          <w:color w:val="auto"/>
        </w:rPr>
      </w:pPr>
    </w:p>
    <w:p w14:paraId="3FB4EBED" w14:textId="58159171" w:rsidR="00421D7A" w:rsidRDefault="00A26227" w:rsidP="005C4A19">
      <w:pPr>
        <w:pStyle w:val="Default"/>
        <w:rPr>
          <w:color w:val="auto"/>
        </w:rPr>
      </w:pPr>
      <w:r>
        <w:rPr>
          <w:b/>
          <w:color w:val="auto"/>
          <w:u w:val="single"/>
        </w:rPr>
        <w:t xml:space="preserve">Article 12 - </w:t>
      </w:r>
      <w:r w:rsidR="00421D7A" w:rsidRPr="00A26227">
        <w:rPr>
          <w:b/>
          <w:color w:val="auto"/>
          <w:u w:val="single"/>
        </w:rPr>
        <w:t xml:space="preserve">Teaching Materials and Training </w:t>
      </w:r>
    </w:p>
    <w:p w14:paraId="4AE10D67" w14:textId="36CC003C" w:rsidR="005023FE" w:rsidRDefault="005023FE" w:rsidP="005C4A19">
      <w:pPr>
        <w:pStyle w:val="Default"/>
        <w:rPr>
          <w:color w:val="auto"/>
        </w:rPr>
      </w:pPr>
    </w:p>
    <w:p w14:paraId="4B31D324" w14:textId="0E454E3B" w:rsidR="005023FE" w:rsidRDefault="005023FE" w:rsidP="005023FE">
      <w:pPr>
        <w:pStyle w:val="Default"/>
        <w:numPr>
          <w:ilvl w:val="0"/>
          <w:numId w:val="29"/>
        </w:numPr>
        <w:rPr>
          <w:color w:val="auto"/>
        </w:rPr>
      </w:pPr>
      <w:r>
        <w:rPr>
          <w:color w:val="auto"/>
        </w:rPr>
        <w:t>Adjunct faculty members may propose textbooks, teaching materials, or educational software systems (i.e., third party educational software support systems) for consideration for classroom use, consistent with established practices and departmental procedures.  In all cases, the Department Chair and Dean must approve the textbooks, teaching materials, or educational software systems.</w:t>
      </w:r>
    </w:p>
    <w:p w14:paraId="13D6E3FC" w14:textId="35F504AC" w:rsidR="005023FE" w:rsidRDefault="005023FE" w:rsidP="005023FE">
      <w:pPr>
        <w:pStyle w:val="Default"/>
        <w:rPr>
          <w:color w:val="auto"/>
        </w:rPr>
      </w:pPr>
    </w:p>
    <w:p w14:paraId="13C0FEC4" w14:textId="127FFF2E" w:rsidR="005023FE" w:rsidRDefault="005023FE" w:rsidP="005023FE">
      <w:pPr>
        <w:pStyle w:val="Default"/>
        <w:numPr>
          <w:ilvl w:val="0"/>
          <w:numId w:val="29"/>
        </w:numPr>
        <w:rPr>
          <w:color w:val="auto"/>
        </w:rPr>
      </w:pPr>
      <w:r>
        <w:rPr>
          <w:color w:val="auto"/>
        </w:rPr>
        <w:t xml:space="preserve">Approved textbooks, teaching materials, or educational software systems will be provided by the Department.  The Department will notify adjunct faculty members of changes to textbooks, teaching materials, educational software systems, or syllabi at least one month prior to the commencement of a course, whenever possible.  </w:t>
      </w:r>
      <w:r w:rsidR="00996309">
        <w:rPr>
          <w:color w:val="auto"/>
        </w:rPr>
        <w:t>The Department will provide the aforesaid textbooks, teaching materials, and access to educational software systems in a timely fashion to allow the adjunct faculty member adequate time to prepare for teaching the course.  The Department will also provide, in a timely fashion, training in the use of new required educational software systems.</w:t>
      </w:r>
    </w:p>
    <w:p w14:paraId="536D4B85" w14:textId="7C10A1B9" w:rsidR="00996309" w:rsidRDefault="00996309" w:rsidP="00996309">
      <w:pPr>
        <w:pStyle w:val="Default"/>
        <w:rPr>
          <w:color w:val="auto"/>
        </w:rPr>
      </w:pPr>
    </w:p>
    <w:p w14:paraId="25192FBE" w14:textId="1458EB54" w:rsidR="00996309" w:rsidRDefault="00996309" w:rsidP="00996309">
      <w:pPr>
        <w:pStyle w:val="Default"/>
        <w:numPr>
          <w:ilvl w:val="0"/>
          <w:numId w:val="29"/>
        </w:numPr>
        <w:rPr>
          <w:color w:val="auto"/>
        </w:rPr>
      </w:pPr>
      <w:r>
        <w:rPr>
          <w:color w:val="auto"/>
        </w:rPr>
        <w:t>As a condition of employment, all adjunct faculty members must complete required training, including training to use the learning management system (LMS), which is required for posting syllabi and course activity grades.</w:t>
      </w:r>
    </w:p>
    <w:p w14:paraId="7D9FC17B" w14:textId="77777777" w:rsidR="00996309" w:rsidRDefault="00996309" w:rsidP="00996309">
      <w:pPr>
        <w:pStyle w:val="Default"/>
        <w:ind w:left="720"/>
        <w:rPr>
          <w:color w:val="auto"/>
        </w:rPr>
      </w:pPr>
    </w:p>
    <w:p w14:paraId="3248A6F8" w14:textId="26C40093" w:rsidR="00996309" w:rsidRDefault="00996309" w:rsidP="00996309">
      <w:pPr>
        <w:pStyle w:val="Default"/>
        <w:numPr>
          <w:ilvl w:val="0"/>
          <w:numId w:val="29"/>
        </w:numPr>
        <w:rPr>
          <w:color w:val="auto"/>
        </w:rPr>
      </w:pPr>
      <w:r>
        <w:rPr>
          <w:color w:val="auto"/>
        </w:rPr>
        <w:t>Adjuncts are required to post final grades on Web</w:t>
      </w:r>
      <w:r w:rsidR="00B874C7">
        <w:rPr>
          <w:color w:val="auto"/>
        </w:rPr>
        <w:t xml:space="preserve"> </w:t>
      </w:r>
      <w:r w:rsidR="00A26227">
        <w:rPr>
          <w:color w:val="auto"/>
        </w:rPr>
        <w:t>Advisor within five (5)</w:t>
      </w:r>
      <w:r>
        <w:rPr>
          <w:color w:val="auto"/>
        </w:rPr>
        <w:t xml:space="preserve"> days of the last </w:t>
      </w:r>
      <w:r w:rsidR="00A26227">
        <w:rPr>
          <w:color w:val="auto"/>
        </w:rPr>
        <w:t xml:space="preserve">day of the semester or term. </w:t>
      </w:r>
    </w:p>
    <w:p w14:paraId="1FEC945C" w14:textId="3E8A9421" w:rsidR="00F567EC" w:rsidRDefault="00F567EC" w:rsidP="00C83D90">
      <w:pPr>
        <w:ind w:left="360"/>
      </w:pPr>
    </w:p>
    <w:p w14:paraId="26AD0719" w14:textId="27B403E7" w:rsidR="00F567EC" w:rsidRDefault="00A26227" w:rsidP="00C83D90">
      <w:pPr>
        <w:rPr>
          <w:rFonts w:ascii="Times New Roman" w:hAnsi="Times New Roman" w:cs="Times New Roman"/>
          <w:sz w:val="24"/>
          <w:szCs w:val="24"/>
        </w:rPr>
      </w:pPr>
      <w:r>
        <w:rPr>
          <w:rFonts w:ascii="Times New Roman" w:hAnsi="Times New Roman" w:cs="Times New Roman"/>
          <w:b/>
          <w:sz w:val="24"/>
          <w:szCs w:val="24"/>
          <w:u w:val="single"/>
        </w:rPr>
        <w:t>Article 13</w:t>
      </w:r>
      <w:r w:rsidR="00F567EC" w:rsidRPr="00C83D90">
        <w:rPr>
          <w:rFonts w:ascii="Times New Roman" w:hAnsi="Times New Roman" w:cs="Times New Roman"/>
          <w:b/>
          <w:sz w:val="24"/>
          <w:szCs w:val="24"/>
          <w:u w:val="single"/>
        </w:rPr>
        <w:t xml:space="preserve"> – Sever</w:t>
      </w:r>
      <w:r w:rsidR="00F567EC" w:rsidRPr="00F567EC">
        <w:rPr>
          <w:rFonts w:ascii="Times New Roman" w:hAnsi="Times New Roman" w:cs="Times New Roman"/>
          <w:b/>
          <w:sz w:val="24"/>
          <w:szCs w:val="24"/>
          <w:u w:val="single"/>
        </w:rPr>
        <w:t xml:space="preserve">ability </w:t>
      </w:r>
      <w:r w:rsidR="00F567EC">
        <w:rPr>
          <w:rFonts w:ascii="Times New Roman" w:hAnsi="Times New Roman" w:cs="Times New Roman"/>
          <w:b/>
          <w:sz w:val="24"/>
          <w:szCs w:val="24"/>
          <w:u w:val="single"/>
        </w:rPr>
        <w:t>and</w:t>
      </w:r>
      <w:r w:rsidR="00F567EC" w:rsidRPr="00F567EC">
        <w:rPr>
          <w:rFonts w:ascii="Times New Roman" w:hAnsi="Times New Roman" w:cs="Times New Roman"/>
          <w:b/>
          <w:sz w:val="24"/>
          <w:szCs w:val="24"/>
          <w:u w:val="single"/>
        </w:rPr>
        <w:t xml:space="preserve"> </w:t>
      </w:r>
      <w:r w:rsidR="00F567EC">
        <w:rPr>
          <w:rFonts w:ascii="Times New Roman" w:hAnsi="Times New Roman" w:cs="Times New Roman"/>
          <w:b/>
          <w:sz w:val="24"/>
          <w:szCs w:val="24"/>
          <w:u w:val="single"/>
        </w:rPr>
        <w:t>Savings</w:t>
      </w:r>
    </w:p>
    <w:p w14:paraId="7AD17010" w14:textId="77777777" w:rsidR="00F567EC" w:rsidRPr="00C83D90" w:rsidRDefault="00F567EC" w:rsidP="00F567EC">
      <w:pPr>
        <w:ind w:firstLine="720"/>
        <w:rPr>
          <w:rFonts w:ascii="Times New Roman" w:hAnsi="Times New Roman" w:cs="Times New Roman"/>
          <w:sz w:val="24"/>
          <w:szCs w:val="24"/>
        </w:rPr>
      </w:pPr>
      <w:r w:rsidRPr="00C83D90">
        <w:rPr>
          <w:rFonts w:ascii="Times New Roman" w:hAnsi="Times New Roman" w:cs="Times New Roman"/>
          <w:sz w:val="24"/>
          <w:szCs w:val="24"/>
        </w:rPr>
        <w:t xml:space="preserve">In the event any provision of this Agreement shall be held by a court of competent jurisdiction to be invalid or unenforceable, the remainder of the provisions of this Agreement shall not be affected thereby but shall continue in full force and effect. </w:t>
      </w:r>
    </w:p>
    <w:p w14:paraId="6A668A38" w14:textId="77777777" w:rsidR="00F567EC" w:rsidRPr="00C83D90" w:rsidRDefault="00F567EC" w:rsidP="00C83D90">
      <w:pPr>
        <w:ind w:left="360"/>
        <w:rPr>
          <w:rFonts w:ascii="Times New Roman" w:hAnsi="Times New Roman" w:cs="Times New Roman"/>
          <w:sz w:val="24"/>
          <w:szCs w:val="24"/>
        </w:rPr>
      </w:pPr>
    </w:p>
    <w:p w14:paraId="757C48BB" w14:textId="37824CF1" w:rsidR="00996309" w:rsidRPr="00F567EC" w:rsidRDefault="00A26227" w:rsidP="00C83D90">
      <w:pPr>
        <w:pStyle w:val="Default"/>
        <w:rPr>
          <w:color w:val="auto"/>
        </w:rPr>
      </w:pPr>
      <w:r>
        <w:rPr>
          <w:b/>
          <w:color w:val="auto"/>
          <w:u w:val="single"/>
        </w:rPr>
        <w:t>Article 14</w:t>
      </w:r>
      <w:r w:rsidR="00F567EC">
        <w:rPr>
          <w:b/>
          <w:color w:val="auto"/>
          <w:u w:val="single"/>
        </w:rPr>
        <w:t xml:space="preserve"> – Fully Bargained Agreement</w:t>
      </w:r>
    </w:p>
    <w:p w14:paraId="5F4A444A" w14:textId="3F2AB941" w:rsidR="00F567EC" w:rsidRDefault="00F567EC" w:rsidP="00C83D90">
      <w:pPr>
        <w:pStyle w:val="Default"/>
        <w:rPr>
          <w:color w:val="auto"/>
        </w:rPr>
      </w:pPr>
    </w:p>
    <w:p w14:paraId="1513C52A" w14:textId="77777777" w:rsidR="00A26227" w:rsidRDefault="00311505" w:rsidP="00A26227">
      <w:pPr>
        <w:ind w:firstLine="720"/>
        <w:rPr>
          <w:bCs/>
          <w:iCs/>
          <w:spacing w:val="-3"/>
        </w:rPr>
      </w:pPr>
      <w:r w:rsidRPr="00193F4B">
        <w:rPr>
          <w:rFonts w:ascii="Times New Roman" w:hAnsi="Times New Roman" w:cs="Times New Roman"/>
          <w:bCs/>
          <w:iCs/>
          <w:spacing w:val="-3"/>
        </w:rPr>
        <w:t>This Agreement constitutes the fully bargained provisions of all subjects negotiated or that could have been negotiated between the parties. The Employer and Union for the term of this Agreement voluntarily and unqualifiedly waive the right to negotiate collectively, and each agrees that the other shall not be obligated to negotiate collectively with respect to any subject or matter not specifically referred to or covered by this Agreement</w:t>
      </w:r>
      <w:r>
        <w:rPr>
          <w:bCs/>
          <w:iCs/>
          <w:spacing w:val="-3"/>
        </w:rPr>
        <w:t>.</w:t>
      </w:r>
    </w:p>
    <w:p w14:paraId="196CFECD" w14:textId="77777777" w:rsidR="00A26227" w:rsidRDefault="00A26227">
      <w:pPr>
        <w:rPr>
          <w:bCs/>
          <w:iCs/>
          <w:spacing w:val="-3"/>
        </w:rPr>
      </w:pPr>
      <w:r>
        <w:rPr>
          <w:bCs/>
          <w:iCs/>
          <w:spacing w:val="-3"/>
        </w:rPr>
        <w:br w:type="page"/>
      </w:r>
    </w:p>
    <w:p w14:paraId="72979667" w14:textId="77777777" w:rsidR="009E0C48" w:rsidRDefault="009E0C48" w:rsidP="009E0C48">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For AFT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Brookdale Community College</w:t>
      </w:r>
    </w:p>
    <w:p w14:paraId="22514D05" w14:textId="77777777" w:rsidR="009E0C48" w:rsidRDefault="009E0C48" w:rsidP="009E0C48">
      <w:pPr>
        <w:spacing w:line="240" w:lineRule="auto"/>
        <w:ind w:firstLine="720"/>
        <w:rPr>
          <w:rFonts w:ascii="Times New Roman" w:hAnsi="Times New Roman" w:cs="Times New Roman"/>
          <w:sz w:val="24"/>
          <w:szCs w:val="24"/>
        </w:rPr>
      </w:pPr>
    </w:p>
    <w:p w14:paraId="6511BB71" w14:textId="33A1304C" w:rsidR="00F567EC" w:rsidRDefault="009E0C48" w:rsidP="009E0C48">
      <w:pPr>
        <w:spacing w:line="240" w:lineRule="auto"/>
        <w:ind w:firstLine="720"/>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28A3C82F" w14:textId="191D7B13" w:rsidR="009E0C48" w:rsidRDefault="009E0C48" w:rsidP="009E0C48">
      <w:pPr>
        <w:spacing w:line="240" w:lineRule="auto"/>
        <w:rPr>
          <w:rFonts w:ascii="Times New Roman" w:hAnsi="Times New Roman" w:cs="Times New Roman"/>
          <w:sz w:val="24"/>
          <w:szCs w:val="24"/>
        </w:rPr>
      </w:pPr>
      <w:r>
        <w:rPr>
          <w:rFonts w:ascii="Times New Roman" w:hAnsi="Times New Roman" w:cs="Times New Roman"/>
          <w:sz w:val="24"/>
          <w:szCs w:val="24"/>
        </w:rPr>
        <w:tab/>
        <w:t>Joan Carro</w:t>
      </w:r>
      <w:r w:rsidR="00E26323">
        <w:rPr>
          <w:rFonts w:ascii="Times New Roman" w:hAnsi="Times New Roman" w:cs="Times New Roman"/>
          <w:sz w:val="24"/>
          <w:szCs w:val="24"/>
        </w:rPr>
        <w:t>ll, Acting President</w:t>
      </w:r>
      <w:r w:rsidR="00E26323">
        <w:rPr>
          <w:rFonts w:ascii="Times New Roman" w:hAnsi="Times New Roman" w:cs="Times New Roman"/>
          <w:sz w:val="24"/>
          <w:szCs w:val="24"/>
        </w:rPr>
        <w:tab/>
      </w:r>
      <w:r w:rsidR="00E26323">
        <w:rPr>
          <w:rFonts w:ascii="Times New Roman" w:hAnsi="Times New Roman" w:cs="Times New Roman"/>
          <w:sz w:val="24"/>
          <w:szCs w:val="24"/>
        </w:rPr>
        <w:tab/>
      </w:r>
      <w:r w:rsidR="00E26323">
        <w:rPr>
          <w:rFonts w:ascii="Times New Roman" w:hAnsi="Times New Roman" w:cs="Times New Roman"/>
          <w:sz w:val="24"/>
          <w:szCs w:val="24"/>
        </w:rPr>
        <w:tab/>
      </w:r>
      <w:r>
        <w:rPr>
          <w:rFonts w:ascii="Times New Roman" w:hAnsi="Times New Roman" w:cs="Times New Roman"/>
          <w:sz w:val="24"/>
          <w:szCs w:val="24"/>
        </w:rPr>
        <w:t>Patricia Sensi, Vice President for</w:t>
      </w:r>
    </w:p>
    <w:p w14:paraId="323D005F" w14:textId="50B45CEF" w:rsidR="009E0C48" w:rsidRDefault="009E0C48" w:rsidP="009E0C48">
      <w:pPr>
        <w:spacing w:line="240" w:lineRule="auto"/>
        <w:rPr>
          <w:rFonts w:ascii="Times New Roman" w:hAnsi="Times New Roman" w:cs="Times New Roman"/>
          <w:sz w:val="24"/>
          <w:szCs w:val="24"/>
        </w:rPr>
      </w:pPr>
      <w:r>
        <w:rPr>
          <w:rFonts w:ascii="Times New Roman" w:hAnsi="Times New Roman" w:cs="Times New Roman"/>
          <w:sz w:val="24"/>
          <w:szCs w:val="24"/>
        </w:rPr>
        <w:tab/>
        <w:t>United Adjunct Faculty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Human Resources</w:t>
      </w:r>
    </w:p>
    <w:p w14:paraId="325E24C0" w14:textId="5B982E13" w:rsidR="009E0C48" w:rsidRDefault="009E0C48" w:rsidP="009E0C48">
      <w:pPr>
        <w:spacing w:line="240" w:lineRule="auto"/>
        <w:rPr>
          <w:rFonts w:ascii="Times New Roman" w:hAnsi="Times New Roman" w:cs="Times New Roman"/>
          <w:sz w:val="24"/>
          <w:szCs w:val="24"/>
        </w:rPr>
      </w:pPr>
      <w:r>
        <w:rPr>
          <w:rFonts w:ascii="Times New Roman" w:hAnsi="Times New Roman" w:cs="Times New Roman"/>
          <w:sz w:val="24"/>
          <w:szCs w:val="24"/>
        </w:rPr>
        <w:tab/>
        <w:t>Local 2222, Brookdale Community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DCFC2E5" w14:textId="7C56F1DD" w:rsidR="009E0C48" w:rsidRDefault="009E0C48" w:rsidP="009E0C48">
      <w:pPr>
        <w:spacing w:line="240" w:lineRule="auto"/>
        <w:rPr>
          <w:rFonts w:ascii="Times New Roman" w:hAnsi="Times New Roman" w:cs="Times New Roman"/>
          <w:sz w:val="24"/>
          <w:szCs w:val="24"/>
        </w:rPr>
      </w:pPr>
      <w:r>
        <w:rPr>
          <w:rFonts w:ascii="Times New Roman" w:hAnsi="Times New Roman" w:cs="Times New Roman"/>
          <w:sz w:val="24"/>
          <w:szCs w:val="24"/>
        </w:rPr>
        <w:tab/>
        <w:t>College Chapter, AFT</w:t>
      </w:r>
    </w:p>
    <w:p w14:paraId="7752A61C" w14:textId="5C149814" w:rsidR="009E0C48" w:rsidRDefault="009E0C48" w:rsidP="009E0C48">
      <w:pPr>
        <w:spacing w:line="240" w:lineRule="auto"/>
        <w:rPr>
          <w:rFonts w:ascii="Times New Roman" w:hAnsi="Times New Roman" w:cs="Times New Roman"/>
          <w:sz w:val="24"/>
          <w:szCs w:val="24"/>
        </w:rPr>
      </w:pPr>
      <w:r>
        <w:rPr>
          <w:rFonts w:ascii="Times New Roman" w:hAnsi="Times New Roman" w:cs="Times New Roman"/>
          <w:sz w:val="24"/>
          <w:szCs w:val="24"/>
        </w:rPr>
        <w:tab/>
        <w:t>Date:</w:t>
      </w:r>
    </w:p>
    <w:p w14:paraId="1D1B1634" w14:textId="47D8263E" w:rsidR="009E0C48" w:rsidRDefault="009E0C48" w:rsidP="009E0C48">
      <w:pPr>
        <w:spacing w:line="240" w:lineRule="auto"/>
        <w:rPr>
          <w:rFonts w:ascii="Times New Roman" w:hAnsi="Times New Roman" w:cs="Times New Roman"/>
          <w:sz w:val="24"/>
          <w:szCs w:val="24"/>
        </w:rPr>
      </w:pPr>
    </w:p>
    <w:p w14:paraId="4A3FFE33" w14:textId="7B97127B" w:rsidR="009E0C48" w:rsidRDefault="009E0C48" w:rsidP="009E0C48">
      <w:pPr>
        <w:spacing w:line="240" w:lineRule="auto"/>
        <w:rPr>
          <w:rFonts w:ascii="Times New Roman" w:hAnsi="Times New Roman" w:cs="Times New Roman"/>
          <w:sz w:val="24"/>
          <w:szCs w:val="24"/>
        </w:rPr>
      </w:pPr>
      <w:r>
        <w:rPr>
          <w:rFonts w:ascii="Times New Roman" w:hAnsi="Times New Roman" w:cs="Times New Roman"/>
          <w:sz w:val="24"/>
          <w:szCs w:val="24"/>
        </w:rPr>
        <w:tab/>
        <w:t>_________________________</w:t>
      </w:r>
    </w:p>
    <w:p w14:paraId="6DACE327" w14:textId="17604F00" w:rsidR="009E0C48" w:rsidRDefault="009E0C48" w:rsidP="009E0C48">
      <w:pPr>
        <w:spacing w:line="240" w:lineRule="auto"/>
        <w:rPr>
          <w:rFonts w:ascii="Times New Roman" w:hAnsi="Times New Roman" w:cs="Times New Roman"/>
          <w:sz w:val="24"/>
          <w:szCs w:val="24"/>
        </w:rPr>
      </w:pPr>
      <w:r>
        <w:rPr>
          <w:rFonts w:ascii="Times New Roman" w:hAnsi="Times New Roman" w:cs="Times New Roman"/>
          <w:sz w:val="24"/>
          <w:szCs w:val="24"/>
        </w:rPr>
        <w:tab/>
        <w:t>James Schmitt, Bargaining Committee Chair</w:t>
      </w:r>
    </w:p>
    <w:p w14:paraId="5C10FF7C" w14:textId="77777777" w:rsidR="00DD68F1" w:rsidRDefault="00DD68F1" w:rsidP="00DD68F1">
      <w:pPr>
        <w:spacing w:line="240" w:lineRule="auto"/>
        <w:rPr>
          <w:rFonts w:ascii="Times New Roman" w:hAnsi="Times New Roman" w:cs="Times New Roman"/>
          <w:sz w:val="24"/>
          <w:szCs w:val="24"/>
        </w:rPr>
      </w:pPr>
      <w:r>
        <w:rPr>
          <w:rFonts w:ascii="Times New Roman" w:hAnsi="Times New Roman" w:cs="Times New Roman"/>
          <w:sz w:val="24"/>
          <w:szCs w:val="24"/>
        </w:rPr>
        <w:tab/>
        <w:t>United Adjunct Faculty, Local 2222,</w:t>
      </w:r>
    </w:p>
    <w:p w14:paraId="13262D03" w14:textId="086ACF8E" w:rsidR="00DD68F1" w:rsidRDefault="00DD68F1" w:rsidP="00DD68F1">
      <w:pPr>
        <w:spacing w:line="240" w:lineRule="auto"/>
        <w:ind w:firstLine="720"/>
        <w:rPr>
          <w:rFonts w:ascii="Times New Roman" w:hAnsi="Times New Roman" w:cs="Times New Roman"/>
          <w:sz w:val="24"/>
          <w:szCs w:val="24"/>
        </w:rPr>
      </w:pPr>
      <w:r>
        <w:rPr>
          <w:rFonts w:ascii="Times New Roman" w:hAnsi="Times New Roman" w:cs="Times New Roman"/>
          <w:sz w:val="24"/>
          <w:szCs w:val="24"/>
        </w:rPr>
        <w:t>Brookdale Community College Chapter, AFT</w:t>
      </w:r>
    </w:p>
    <w:p w14:paraId="194FDE61" w14:textId="5CEAB8DB" w:rsidR="009E0C48" w:rsidRDefault="009E0C48" w:rsidP="00DD68F1">
      <w:pPr>
        <w:spacing w:line="240" w:lineRule="auto"/>
        <w:ind w:firstLine="720"/>
        <w:rPr>
          <w:rFonts w:ascii="Times New Roman" w:hAnsi="Times New Roman" w:cs="Times New Roman"/>
          <w:sz w:val="24"/>
          <w:szCs w:val="24"/>
        </w:rPr>
      </w:pPr>
      <w:r>
        <w:rPr>
          <w:rFonts w:ascii="Times New Roman" w:hAnsi="Times New Roman" w:cs="Times New Roman"/>
          <w:sz w:val="24"/>
          <w:szCs w:val="24"/>
        </w:rPr>
        <w:t>Date:</w:t>
      </w:r>
    </w:p>
    <w:p w14:paraId="1A6385B9" w14:textId="3C718D88" w:rsidR="009E0C48" w:rsidRDefault="009E0C48" w:rsidP="009E0C48">
      <w:pPr>
        <w:spacing w:line="240" w:lineRule="auto"/>
        <w:rPr>
          <w:rFonts w:ascii="Times New Roman" w:hAnsi="Times New Roman" w:cs="Times New Roman"/>
          <w:sz w:val="24"/>
          <w:szCs w:val="24"/>
        </w:rPr>
      </w:pPr>
    </w:p>
    <w:p w14:paraId="6B4F6D33" w14:textId="5659ECC2" w:rsidR="009E0C48" w:rsidRDefault="009E0C48" w:rsidP="009E0C48">
      <w:pPr>
        <w:spacing w:line="240" w:lineRule="auto"/>
        <w:rPr>
          <w:rFonts w:ascii="Times New Roman" w:hAnsi="Times New Roman" w:cs="Times New Roman"/>
          <w:sz w:val="24"/>
          <w:szCs w:val="24"/>
        </w:rPr>
      </w:pPr>
      <w:r>
        <w:rPr>
          <w:rFonts w:ascii="Times New Roman" w:hAnsi="Times New Roman" w:cs="Times New Roman"/>
          <w:sz w:val="24"/>
          <w:szCs w:val="24"/>
        </w:rPr>
        <w:tab/>
        <w:t>__________________________</w:t>
      </w:r>
    </w:p>
    <w:p w14:paraId="52DCAC23" w14:textId="61AC5F6B" w:rsidR="009E0C48" w:rsidRDefault="009E0C48" w:rsidP="009E0C48">
      <w:pPr>
        <w:spacing w:line="240" w:lineRule="auto"/>
        <w:rPr>
          <w:rFonts w:ascii="Times New Roman" w:hAnsi="Times New Roman" w:cs="Times New Roman"/>
          <w:sz w:val="24"/>
          <w:szCs w:val="24"/>
        </w:rPr>
      </w:pPr>
      <w:r>
        <w:rPr>
          <w:rFonts w:ascii="Times New Roman" w:hAnsi="Times New Roman" w:cs="Times New Roman"/>
          <w:sz w:val="24"/>
          <w:szCs w:val="24"/>
        </w:rPr>
        <w:tab/>
        <w:t>Karen Strickland, Acting Secretary</w:t>
      </w:r>
    </w:p>
    <w:p w14:paraId="2CD57D64" w14:textId="6CF6B2B4" w:rsidR="009E0C48" w:rsidRDefault="009E0C48" w:rsidP="009E0C48">
      <w:pPr>
        <w:spacing w:line="240" w:lineRule="auto"/>
        <w:rPr>
          <w:rFonts w:ascii="Times New Roman" w:hAnsi="Times New Roman" w:cs="Times New Roman"/>
          <w:sz w:val="24"/>
          <w:szCs w:val="24"/>
        </w:rPr>
      </w:pPr>
      <w:r>
        <w:rPr>
          <w:rFonts w:ascii="Times New Roman" w:hAnsi="Times New Roman" w:cs="Times New Roman"/>
          <w:sz w:val="24"/>
          <w:szCs w:val="24"/>
        </w:rPr>
        <w:tab/>
        <w:t>United Adjunct Faculty, Local 2222,</w:t>
      </w:r>
    </w:p>
    <w:p w14:paraId="4F329D73" w14:textId="7FD33BAC" w:rsidR="009E0C48" w:rsidRDefault="009E0C48" w:rsidP="00DD68F1">
      <w:pPr>
        <w:spacing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DD68F1">
        <w:rPr>
          <w:rFonts w:ascii="Times New Roman" w:hAnsi="Times New Roman" w:cs="Times New Roman"/>
          <w:sz w:val="24"/>
          <w:szCs w:val="24"/>
        </w:rPr>
        <w:t>rookdale Community College Chapter, AFT</w:t>
      </w:r>
    </w:p>
    <w:p w14:paraId="40D7EA11" w14:textId="151EC3AB" w:rsidR="00DD68F1" w:rsidRDefault="00DD68F1" w:rsidP="00DD68F1">
      <w:pPr>
        <w:spacing w:line="240" w:lineRule="auto"/>
        <w:ind w:firstLine="720"/>
        <w:rPr>
          <w:rFonts w:ascii="Times New Roman" w:hAnsi="Times New Roman" w:cs="Times New Roman"/>
          <w:sz w:val="24"/>
          <w:szCs w:val="24"/>
        </w:rPr>
      </w:pPr>
      <w:r>
        <w:rPr>
          <w:rFonts w:ascii="Times New Roman" w:hAnsi="Times New Roman" w:cs="Times New Roman"/>
          <w:sz w:val="24"/>
          <w:szCs w:val="24"/>
        </w:rPr>
        <w:t>Date:</w:t>
      </w:r>
    </w:p>
    <w:p w14:paraId="18B4B751" w14:textId="1E0F6C47" w:rsidR="009E0C48" w:rsidRDefault="009E0C48" w:rsidP="009E0C48">
      <w:pPr>
        <w:spacing w:line="240" w:lineRule="auto"/>
        <w:rPr>
          <w:rFonts w:ascii="Times New Roman" w:hAnsi="Times New Roman" w:cs="Times New Roman"/>
          <w:sz w:val="24"/>
          <w:szCs w:val="24"/>
        </w:rPr>
      </w:pPr>
      <w:r>
        <w:rPr>
          <w:rFonts w:ascii="Times New Roman" w:hAnsi="Times New Roman" w:cs="Times New Roman"/>
          <w:sz w:val="24"/>
          <w:szCs w:val="24"/>
        </w:rPr>
        <w:tab/>
      </w:r>
    </w:p>
    <w:p w14:paraId="50B99D15" w14:textId="7F94DCFB" w:rsidR="000E1B65" w:rsidRDefault="000E1B65" w:rsidP="009E0C48">
      <w:pPr>
        <w:spacing w:line="240" w:lineRule="auto"/>
        <w:rPr>
          <w:rFonts w:ascii="Times New Roman" w:hAnsi="Times New Roman" w:cs="Times New Roman"/>
          <w:sz w:val="24"/>
          <w:szCs w:val="24"/>
        </w:rPr>
      </w:pPr>
      <w:r>
        <w:rPr>
          <w:rFonts w:ascii="Times New Roman" w:hAnsi="Times New Roman" w:cs="Times New Roman"/>
          <w:sz w:val="24"/>
          <w:szCs w:val="24"/>
        </w:rPr>
        <w:t>This Memorandum of Agreement may be signed in counterparts.</w:t>
      </w:r>
    </w:p>
    <w:p w14:paraId="0CEE8A97" w14:textId="77777777" w:rsidR="000E1B65" w:rsidRPr="009E0C48" w:rsidRDefault="000E1B65" w:rsidP="009E0C48">
      <w:pPr>
        <w:spacing w:line="240" w:lineRule="auto"/>
        <w:rPr>
          <w:rFonts w:ascii="Times New Roman" w:hAnsi="Times New Roman" w:cs="Times New Roman"/>
          <w:sz w:val="24"/>
          <w:szCs w:val="24"/>
        </w:rPr>
      </w:pPr>
    </w:p>
    <w:sectPr w:rsidR="000E1B65" w:rsidRPr="009E0C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482AB" w14:textId="77777777" w:rsidR="00852EF9" w:rsidRDefault="00852EF9" w:rsidP="00A26227">
      <w:pPr>
        <w:spacing w:after="0" w:line="240" w:lineRule="auto"/>
      </w:pPr>
      <w:r>
        <w:separator/>
      </w:r>
    </w:p>
  </w:endnote>
  <w:endnote w:type="continuationSeparator" w:id="0">
    <w:p w14:paraId="180D6678" w14:textId="77777777" w:rsidR="00852EF9" w:rsidRDefault="00852EF9" w:rsidP="00A2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761742"/>
      <w:docPartObj>
        <w:docPartGallery w:val="Page Numbers (Bottom of Page)"/>
        <w:docPartUnique/>
      </w:docPartObj>
    </w:sdtPr>
    <w:sdtEndPr>
      <w:rPr>
        <w:noProof/>
      </w:rPr>
    </w:sdtEndPr>
    <w:sdtContent>
      <w:p w14:paraId="6C3E412D" w14:textId="412EECCE" w:rsidR="00A26227" w:rsidRDefault="00A26227">
        <w:pPr>
          <w:pStyle w:val="Footer"/>
          <w:jc w:val="center"/>
        </w:pPr>
        <w:r>
          <w:fldChar w:fldCharType="begin"/>
        </w:r>
        <w:r>
          <w:instrText xml:space="preserve"> PAGE   \* MERGEFORMAT </w:instrText>
        </w:r>
        <w:r>
          <w:fldChar w:fldCharType="separate"/>
        </w:r>
        <w:r w:rsidR="00E26323">
          <w:rPr>
            <w:noProof/>
          </w:rPr>
          <w:t>9</w:t>
        </w:r>
        <w:r>
          <w:rPr>
            <w:noProof/>
          </w:rPr>
          <w:fldChar w:fldCharType="end"/>
        </w:r>
      </w:p>
    </w:sdtContent>
  </w:sdt>
  <w:p w14:paraId="1B45BB82" w14:textId="77777777" w:rsidR="00A26227" w:rsidRDefault="00A26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4723" w14:textId="77777777" w:rsidR="00852EF9" w:rsidRDefault="00852EF9" w:rsidP="00A26227">
      <w:pPr>
        <w:spacing w:after="0" w:line="240" w:lineRule="auto"/>
      </w:pPr>
      <w:r>
        <w:separator/>
      </w:r>
    </w:p>
  </w:footnote>
  <w:footnote w:type="continuationSeparator" w:id="0">
    <w:p w14:paraId="521162AE" w14:textId="77777777" w:rsidR="00852EF9" w:rsidRDefault="00852EF9" w:rsidP="00A26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4D9"/>
    <w:multiLevelType w:val="hybridMultilevel"/>
    <w:tmpl w:val="9F84F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23460"/>
    <w:multiLevelType w:val="hybridMultilevel"/>
    <w:tmpl w:val="70166CEC"/>
    <w:lvl w:ilvl="0" w:tplc="54826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42EF2"/>
    <w:multiLevelType w:val="hybridMultilevel"/>
    <w:tmpl w:val="5C5A7828"/>
    <w:lvl w:ilvl="0" w:tplc="F7201B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F21C56"/>
    <w:multiLevelType w:val="hybridMultilevel"/>
    <w:tmpl w:val="6ABC0AD2"/>
    <w:lvl w:ilvl="0" w:tplc="0E66D0A2">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10AE15B7"/>
    <w:multiLevelType w:val="hybridMultilevel"/>
    <w:tmpl w:val="BE72C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81A23"/>
    <w:multiLevelType w:val="hybridMultilevel"/>
    <w:tmpl w:val="5AE6A3FC"/>
    <w:lvl w:ilvl="0" w:tplc="1708CE1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24678"/>
    <w:multiLevelType w:val="hybridMultilevel"/>
    <w:tmpl w:val="939674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E4E91"/>
    <w:multiLevelType w:val="hybridMultilevel"/>
    <w:tmpl w:val="CE927740"/>
    <w:lvl w:ilvl="0" w:tplc="54826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A01101"/>
    <w:multiLevelType w:val="hybridMultilevel"/>
    <w:tmpl w:val="9210F546"/>
    <w:lvl w:ilvl="0" w:tplc="54826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C9187B"/>
    <w:multiLevelType w:val="hybridMultilevel"/>
    <w:tmpl w:val="230AB372"/>
    <w:lvl w:ilvl="0" w:tplc="54826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B7799A"/>
    <w:multiLevelType w:val="hybridMultilevel"/>
    <w:tmpl w:val="22543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43F2B"/>
    <w:multiLevelType w:val="hybridMultilevel"/>
    <w:tmpl w:val="10E227D6"/>
    <w:lvl w:ilvl="0" w:tplc="54826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8C686F"/>
    <w:multiLevelType w:val="hybridMultilevel"/>
    <w:tmpl w:val="1C94C134"/>
    <w:lvl w:ilvl="0" w:tplc="6096E6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5F4263"/>
    <w:multiLevelType w:val="hybridMultilevel"/>
    <w:tmpl w:val="CA829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470D4"/>
    <w:multiLevelType w:val="hybridMultilevel"/>
    <w:tmpl w:val="5D9A3F84"/>
    <w:lvl w:ilvl="0" w:tplc="146E3E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A96A21"/>
    <w:multiLevelType w:val="hybridMultilevel"/>
    <w:tmpl w:val="34AE6398"/>
    <w:lvl w:ilvl="0" w:tplc="C44AC5E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35048B"/>
    <w:multiLevelType w:val="hybridMultilevel"/>
    <w:tmpl w:val="926476AA"/>
    <w:lvl w:ilvl="0" w:tplc="4F5872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84386D"/>
    <w:multiLevelType w:val="hybridMultilevel"/>
    <w:tmpl w:val="6060CFCE"/>
    <w:lvl w:ilvl="0" w:tplc="57E2C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D25A7F"/>
    <w:multiLevelType w:val="hybridMultilevel"/>
    <w:tmpl w:val="23746C9A"/>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9401FA"/>
    <w:multiLevelType w:val="hybridMultilevel"/>
    <w:tmpl w:val="49302248"/>
    <w:lvl w:ilvl="0" w:tplc="54826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C72A01"/>
    <w:multiLevelType w:val="hybridMultilevel"/>
    <w:tmpl w:val="A30A5E40"/>
    <w:lvl w:ilvl="0" w:tplc="F45044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76431E"/>
    <w:multiLevelType w:val="hybridMultilevel"/>
    <w:tmpl w:val="5CC8E2BA"/>
    <w:lvl w:ilvl="0" w:tplc="6E74D1B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6376D0"/>
    <w:multiLevelType w:val="hybridMultilevel"/>
    <w:tmpl w:val="CA0CB7B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0380A"/>
    <w:multiLevelType w:val="hybridMultilevel"/>
    <w:tmpl w:val="EB54AD88"/>
    <w:lvl w:ilvl="0" w:tplc="54826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8E7EA0"/>
    <w:multiLevelType w:val="hybridMultilevel"/>
    <w:tmpl w:val="CD8E7D18"/>
    <w:lvl w:ilvl="0" w:tplc="4448F9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1C4E25"/>
    <w:multiLevelType w:val="hybridMultilevel"/>
    <w:tmpl w:val="908A6E02"/>
    <w:lvl w:ilvl="0" w:tplc="C09C9C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5842D3"/>
    <w:multiLevelType w:val="hybridMultilevel"/>
    <w:tmpl w:val="E092FA94"/>
    <w:lvl w:ilvl="0" w:tplc="309C4F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7431B5"/>
    <w:multiLevelType w:val="hybridMultilevel"/>
    <w:tmpl w:val="48868AC8"/>
    <w:lvl w:ilvl="0" w:tplc="54826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9C0876"/>
    <w:multiLevelType w:val="hybridMultilevel"/>
    <w:tmpl w:val="E8CA16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D394A53"/>
    <w:multiLevelType w:val="hybridMultilevel"/>
    <w:tmpl w:val="0FF23BDC"/>
    <w:lvl w:ilvl="0" w:tplc="A06A7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50314643">
    <w:abstractNumId w:val="24"/>
  </w:num>
  <w:num w:numId="2" w16cid:durableId="1466922894">
    <w:abstractNumId w:val="14"/>
  </w:num>
  <w:num w:numId="3" w16cid:durableId="1063605611">
    <w:abstractNumId w:val="25"/>
  </w:num>
  <w:num w:numId="4" w16cid:durableId="1716268754">
    <w:abstractNumId w:val="29"/>
  </w:num>
  <w:num w:numId="5" w16cid:durableId="803231534">
    <w:abstractNumId w:val="3"/>
  </w:num>
  <w:num w:numId="6" w16cid:durableId="921257343">
    <w:abstractNumId w:val="12"/>
  </w:num>
  <w:num w:numId="7" w16cid:durableId="357705576">
    <w:abstractNumId w:val="18"/>
  </w:num>
  <w:num w:numId="8" w16cid:durableId="890112675">
    <w:abstractNumId w:val="6"/>
  </w:num>
  <w:num w:numId="9" w16cid:durableId="192035759">
    <w:abstractNumId w:val="5"/>
  </w:num>
  <w:num w:numId="10" w16cid:durableId="216286194">
    <w:abstractNumId w:val="15"/>
  </w:num>
  <w:num w:numId="11" w16cid:durableId="2004770894">
    <w:abstractNumId w:val="26"/>
  </w:num>
  <w:num w:numId="12" w16cid:durableId="1021249285">
    <w:abstractNumId w:val="2"/>
  </w:num>
  <w:num w:numId="13" w16cid:durableId="183830605">
    <w:abstractNumId w:val="16"/>
  </w:num>
  <w:num w:numId="14" w16cid:durableId="661274878">
    <w:abstractNumId w:val="8"/>
  </w:num>
  <w:num w:numId="15" w16cid:durableId="88434291">
    <w:abstractNumId w:val="27"/>
  </w:num>
  <w:num w:numId="16" w16cid:durableId="918634039">
    <w:abstractNumId w:val="23"/>
  </w:num>
  <w:num w:numId="17" w16cid:durableId="123623860">
    <w:abstractNumId w:val="1"/>
  </w:num>
  <w:num w:numId="18" w16cid:durableId="505746980">
    <w:abstractNumId w:val="9"/>
  </w:num>
  <w:num w:numId="19" w16cid:durableId="418529062">
    <w:abstractNumId w:val="11"/>
  </w:num>
  <w:num w:numId="20" w16cid:durableId="1573270715">
    <w:abstractNumId w:val="21"/>
  </w:num>
  <w:num w:numId="21" w16cid:durableId="292058779">
    <w:abstractNumId w:val="20"/>
  </w:num>
  <w:num w:numId="22" w16cid:durableId="1332025288">
    <w:abstractNumId w:val="7"/>
  </w:num>
  <w:num w:numId="23" w16cid:durableId="1310403882">
    <w:abstractNumId w:val="19"/>
  </w:num>
  <w:num w:numId="24" w16cid:durableId="1320617253">
    <w:abstractNumId w:val="0"/>
  </w:num>
  <w:num w:numId="25" w16cid:durableId="1112896206">
    <w:abstractNumId w:val="10"/>
  </w:num>
  <w:num w:numId="26" w16cid:durableId="1381441699">
    <w:abstractNumId w:val="17"/>
  </w:num>
  <w:num w:numId="27" w16cid:durableId="14959958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5613597">
    <w:abstractNumId w:val="13"/>
  </w:num>
  <w:num w:numId="29" w16cid:durableId="253589194">
    <w:abstractNumId w:val="4"/>
  </w:num>
  <w:num w:numId="30" w16cid:durableId="9711789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0AD"/>
    <w:rsid w:val="00002C70"/>
    <w:rsid w:val="00017562"/>
    <w:rsid w:val="00061D89"/>
    <w:rsid w:val="00066C4A"/>
    <w:rsid w:val="000A1CA0"/>
    <w:rsid w:val="000D001D"/>
    <w:rsid w:val="000E1B65"/>
    <w:rsid w:val="0011513E"/>
    <w:rsid w:val="00151937"/>
    <w:rsid w:val="001A6C9C"/>
    <w:rsid w:val="001D4CA4"/>
    <w:rsid w:val="00224152"/>
    <w:rsid w:val="00241478"/>
    <w:rsid w:val="00273216"/>
    <w:rsid w:val="0027386A"/>
    <w:rsid w:val="00274EB1"/>
    <w:rsid w:val="002A5FA4"/>
    <w:rsid w:val="002C7016"/>
    <w:rsid w:val="003040C9"/>
    <w:rsid w:val="00311505"/>
    <w:rsid w:val="003118A1"/>
    <w:rsid w:val="00333F3C"/>
    <w:rsid w:val="003639C5"/>
    <w:rsid w:val="003B462B"/>
    <w:rsid w:val="003F1981"/>
    <w:rsid w:val="00421D7A"/>
    <w:rsid w:val="00422B53"/>
    <w:rsid w:val="00422C77"/>
    <w:rsid w:val="00431B7E"/>
    <w:rsid w:val="00445449"/>
    <w:rsid w:val="004D0374"/>
    <w:rsid w:val="004E584A"/>
    <w:rsid w:val="004E6088"/>
    <w:rsid w:val="005023FE"/>
    <w:rsid w:val="005C4309"/>
    <w:rsid w:val="005C4A19"/>
    <w:rsid w:val="006543E3"/>
    <w:rsid w:val="00654805"/>
    <w:rsid w:val="00660019"/>
    <w:rsid w:val="00671219"/>
    <w:rsid w:val="0068437B"/>
    <w:rsid w:val="006D3E95"/>
    <w:rsid w:val="007310C6"/>
    <w:rsid w:val="00752D32"/>
    <w:rsid w:val="00755950"/>
    <w:rsid w:val="0080298B"/>
    <w:rsid w:val="00847CE8"/>
    <w:rsid w:val="00851276"/>
    <w:rsid w:val="00852EF9"/>
    <w:rsid w:val="00865DD3"/>
    <w:rsid w:val="008934DA"/>
    <w:rsid w:val="008D7A5D"/>
    <w:rsid w:val="00915B74"/>
    <w:rsid w:val="00941230"/>
    <w:rsid w:val="00977A09"/>
    <w:rsid w:val="00996309"/>
    <w:rsid w:val="009C2FD0"/>
    <w:rsid w:val="009E0C48"/>
    <w:rsid w:val="00A26227"/>
    <w:rsid w:val="00A83AA2"/>
    <w:rsid w:val="00A866D1"/>
    <w:rsid w:val="00A9110F"/>
    <w:rsid w:val="00AB18D8"/>
    <w:rsid w:val="00B25DE5"/>
    <w:rsid w:val="00B3247E"/>
    <w:rsid w:val="00B349AC"/>
    <w:rsid w:val="00B4314A"/>
    <w:rsid w:val="00B874C7"/>
    <w:rsid w:val="00B93AB3"/>
    <w:rsid w:val="00BA3F94"/>
    <w:rsid w:val="00C46B5A"/>
    <w:rsid w:val="00C83D90"/>
    <w:rsid w:val="00C879EC"/>
    <w:rsid w:val="00CA6610"/>
    <w:rsid w:val="00CB5F94"/>
    <w:rsid w:val="00CE3F53"/>
    <w:rsid w:val="00D302D2"/>
    <w:rsid w:val="00D420AD"/>
    <w:rsid w:val="00D47079"/>
    <w:rsid w:val="00D62711"/>
    <w:rsid w:val="00DA4792"/>
    <w:rsid w:val="00DD68F1"/>
    <w:rsid w:val="00E26323"/>
    <w:rsid w:val="00E61F72"/>
    <w:rsid w:val="00F031A2"/>
    <w:rsid w:val="00F40A21"/>
    <w:rsid w:val="00F45C8F"/>
    <w:rsid w:val="00F567EC"/>
    <w:rsid w:val="00F975E4"/>
    <w:rsid w:val="00FD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A867"/>
  <w15:docId w15:val="{2480AFEE-09E8-4822-A6C8-8EB1448D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F3C"/>
    <w:pPr>
      <w:ind w:left="720"/>
      <w:contextualSpacing/>
    </w:pPr>
  </w:style>
  <w:style w:type="paragraph" w:customStyle="1" w:styleId="Default">
    <w:name w:val="Default"/>
    <w:rsid w:val="00DA479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60019"/>
    <w:rPr>
      <w:sz w:val="16"/>
      <w:szCs w:val="16"/>
    </w:rPr>
  </w:style>
  <w:style w:type="paragraph" w:styleId="CommentText">
    <w:name w:val="annotation text"/>
    <w:basedOn w:val="Normal"/>
    <w:link w:val="CommentTextChar"/>
    <w:uiPriority w:val="99"/>
    <w:semiHidden/>
    <w:unhideWhenUsed/>
    <w:rsid w:val="00660019"/>
    <w:pPr>
      <w:spacing w:line="240" w:lineRule="auto"/>
    </w:pPr>
    <w:rPr>
      <w:sz w:val="20"/>
      <w:szCs w:val="20"/>
    </w:rPr>
  </w:style>
  <w:style w:type="character" w:customStyle="1" w:styleId="CommentTextChar">
    <w:name w:val="Comment Text Char"/>
    <w:basedOn w:val="DefaultParagraphFont"/>
    <w:link w:val="CommentText"/>
    <w:uiPriority w:val="99"/>
    <w:semiHidden/>
    <w:rsid w:val="00660019"/>
    <w:rPr>
      <w:sz w:val="20"/>
      <w:szCs w:val="20"/>
    </w:rPr>
  </w:style>
  <w:style w:type="paragraph" w:styleId="CommentSubject">
    <w:name w:val="annotation subject"/>
    <w:basedOn w:val="CommentText"/>
    <w:next w:val="CommentText"/>
    <w:link w:val="CommentSubjectChar"/>
    <w:uiPriority w:val="99"/>
    <w:semiHidden/>
    <w:unhideWhenUsed/>
    <w:rsid w:val="00660019"/>
    <w:rPr>
      <w:b/>
      <w:bCs/>
    </w:rPr>
  </w:style>
  <w:style w:type="character" w:customStyle="1" w:styleId="CommentSubjectChar">
    <w:name w:val="Comment Subject Char"/>
    <w:basedOn w:val="CommentTextChar"/>
    <w:link w:val="CommentSubject"/>
    <w:uiPriority w:val="99"/>
    <w:semiHidden/>
    <w:rsid w:val="00660019"/>
    <w:rPr>
      <w:b/>
      <w:bCs/>
      <w:sz w:val="20"/>
      <w:szCs w:val="20"/>
    </w:rPr>
  </w:style>
  <w:style w:type="paragraph" w:styleId="Revision">
    <w:name w:val="Revision"/>
    <w:hidden/>
    <w:uiPriority w:val="99"/>
    <w:semiHidden/>
    <w:rsid w:val="00660019"/>
    <w:pPr>
      <w:spacing w:after="0" w:line="240" w:lineRule="auto"/>
    </w:pPr>
  </w:style>
  <w:style w:type="paragraph" w:styleId="BalloonText">
    <w:name w:val="Balloon Text"/>
    <w:basedOn w:val="Normal"/>
    <w:link w:val="BalloonTextChar"/>
    <w:uiPriority w:val="99"/>
    <w:semiHidden/>
    <w:unhideWhenUsed/>
    <w:rsid w:val="00F56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7EC"/>
    <w:rPr>
      <w:rFonts w:ascii="Segoe UI" w:hAnsi="Segoe UI" w:cs="Segoe UI"/>
      <w:sz w:val="18"/>
      <w:szCs w:val="18"/>
    </w:rPr>
  </w:style>
  <w:style w:type="paragraph" w:styleId="Header">
    <w:name w:val="header"/>
    <w:basedOn w:val="Normal"/>
    <w:link w:val="HeaderChar"/>
    <w:uiPriority w:val="99"/>
    <w:unhideWhenUsed/>
    <w:rsid w:val="00A26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227"/>
  </w:style>
  <w:style w:type="paragraph" w:styleId="Footer">
    <w:name w:val="footer"/>
    <w:basedOn w:val="Normal"/>
    <w:link w:val="FooterChar"/>
    <w:uiPriority w:val="99"/>
    <w:unhideWhenUsed/>
    <w:rsid w:val="00A26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334918">
      <w:bodyDiv w:val="1"/>
      <w:marLeft w:val="0"/>
      <w:marRight w:val="0"/>
      <w:marTop w:val="0"/>
      <w:marBottom w:val="0"/>
      <w:divBdr>
        <w:top w:val="none" w:sz="0" w:space="0" w:color="auto"/>
        <w:left w:val="none" w:sz="0" w:space="0" w:color="auto"/>
        <w:bottom w:val="none" w:sz="0" w:space="0" w:color="auto"/>
        <w:right w:val="none" w:sz="0" w:space="0" w:color="auto"/>
      </w:divBdr>
    </w:div>
    <w:div w:id="186682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D707D-D250-4AC5-8B39-E96499B5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3037</Words>
  <Characters>17314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William Lipkin</cp:lastModifiedBy>
  <cp:revision>2</cp:revision>
  <cp:lastPrinted>2022-07-08T16:48:00Z</cp:lastPrinted>
  <dcterms:created xsi:type="dcterms:W3CDTF">2022-08-08T19:58:00Z</dcterms:created>
  <dcterms:modified xsi:type="dcterms:W3CDTF">2022-08-08T19:58:00Z</dcterms:modified>
</cp:coreProperties>
</file>